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0B" w:rsidRDefault="0004570B" w:rsidP="009629DA">
      <w:pPr>
        <w:spacing w:after="165" w:line="330" w:lineRule="atLeast"/>
        <w:jc w:val="both"/>
        <w:rPr>
          <w:rFonts w:ascii="Times New Roman" w:eastAsia="Times New Roman" w:hAnsi="Times New Roman" w:cs="Times New Roman"/>
          <w:b/>
          <w:sz w:val="28"/>
          <w:szCs w:val="28"/>
          <w:lang w:val="en-US" w:eastAsia="it-IT"/>
        </w:rPr>
      </w:pPr>
    </w:p>
    <w:p w:rsidR="009629DA" w:rsidRPr="0004570B" w:rsidRDefault="009629DA" w:rsidP="009629DA">
      <w:pPr>
        <w:spacing w:after="165" w:line="330" w:lineRule="atLeast"/>
        <w:jc w:val="both"/>
        <w:rPr>
          <w:rFonts w:ascii="Times New Roman" w:eastAsia="Times New Roman" w:hAnsi="Times New Roman" w:cs="Times New Roman"/>
          <w:b/>
          <w:sz w:val="28"/>
          <w:szCs w:val="28"/>
          <w:u w:val="single"/>
          <w:lang w:val="en-US" w:eastAsia="it-IT"/>
        </w:rPr>
      </w:pPr>
      <w:r w:rsidRPr="0004570B">
        <w:rPr>
          <w:rFonts w:ascii="Times New Roman" w:eastAsia="Times New Roman" w:hAnsi="Times New Roman" w:cs="Times New Roman"/>
          <w:b/>
          <w:sz w:val="28"/>
          <w:szCs w:val="28"/>
          <w:u w:val="single"/>
          <w:lang w:val="en-US" w:eastAsia="it-IT"/>
        </w:rPr>
        <w:t>EDUCATIONAL VISITS POLICY</w:t>
      </w:r>
      <w:r w:rsidR="0004570B" w:rsidRPr="0004570B">
        <w:rPr>
          <w:rFonts w:ascii="Times New Roman" w:eastAsia="Times New Roman" w:hAnsi="Times New Roman" w:cs="Times New Roman"/>
          <w:b/>
          <w:sz w:val="28"/>
          <w:szCs w:val="28"/>
          <w:u w:val="single"/>
          <w:lang w:val="en-US" w:eastAsia="it-IT"/>
        </w:rPr>
        <w:t>:</w:t>
      </w:r>
    </w:p>
    <w:p w:rsidR="009629DA" w:rsidRPr="009629DA" w:rsidRDefault="009629DA" w:rsidP="009629DA">
      <w:pPr>
        <w:spacing w:after="165" w:line="330" w:lineRule="atLeast"/>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The following procedures policy applies to all approved educational visits, journeys, theatre trips, exchange visits, leisure excursions, field trips, indeed to any accompanied group of </w:t>
      </w:r>
      <w:proofErr w:type="gramStart"/>
      <w:r w:rsidRPr="009629DA">
        <w:rPr>
          <w:rFonts w:ascii="Times New Roman" w:eastAsia="Times New Roman" w:hAnsi="Times New Roman" w:cs="Times New Roman"/>
          <w:sz w:val="28"/>
          <w:szCs w:val="28"/>
          <w:lang w:val="en-US" w:eastAsia="it-IT"/>
        </w:rPr>
        <w:t>students which</w:t>
      </w:r>
      <w:proofErr w:type="gramEnd"/>
      <w:r w:rsidRPr="009629DA">
        <w:rPr>
          <w:rFonts w:ascii="Times New Roman" w:eastAsia="Times New Roman" w:hAnsi="Times New Roman" w:cs="Times New Roman"/>
          <w:sz w:val="28"/>
          <w:szCs w:val="28"/>
          <w:lang w:val="en-US" w:eastAsia="it-IT"/>
        </w:rPr>
        <w:t xml:space="preserve"> leaves the college premises and travels in the name of </w:t>
      </w:r>
      <w:r>
        <w:rPr>
          <w:rFonts w:ascii="Times New Roman" w:eastAsia="Times New Roman" w:hAnsi="Times New Roman" w:cs="Times New Roman"/>
          <w:sz w:val="28"/>
          <w:szCs w:val="28"/>
          <w:lang w:val="en-US" w:eastAsia="it-IT"/>
        </w:rPr>
        <w:t>Fulbright</w:t>
      </w:r>
      <w:r w:rsidRPr="009629DA">
        <w:rPr>
          <w:rFonts w:ascii="Times New Roman" w:eastAsia="Times New Roman" w:hAnsi="Times New Roman" w:cs="Times New Roman"/>
          <w:sz w:val="28"/>
          <w:szCs w:val="28"/>
          <w:lang w:val="en-US" w:eastAsia="it-IT"/>
        </w:rPr>
        <w:t xml:space="preserve"> College.</w:t>
      </w:r>
    </w:p>
    <w:p w:rsidR="009629DA" w:rsidRPr="009629DA" w:rsidRDefault="009629DA" w:rsidP="009629DA">
      <w:pPr>
        <w:spacing w:after="165" w:line="330" w:lineRule="atLeast"/>
        <w:jc w:val="both"/>
        <w:rPr>
          <w:rFonts w:ascii="Times New Roman" w:eastAsia="Times New Roman" w:hAnsi="Times New Roman" w:cs="Times New Roman"/>
          <w:sz w:val="28"/>
          <w:szCs w:val="28"/>
          <w:lang w:eastAsia="it-IT"/>
        </w:rPr>
      </w:pPr>
      <w:r w:rsidRPr="009629DA">
        <w:rPr>
          <w:rFonts w:ascii="Times New Roman" w:eastAsia="Times New Roman" w:hAnsi="Times New Roman" w:cs="Times New Roman"/>
          <w:sz w:val="28"/>
          <w:szCs w:val="28"/>
          <w:lang w:eastAsia="it-IT"/>
        </w:rPr>
        <w:t>1. </w:t>
      </w:r>
      <w:r w:rsidRPr="009629DA">
        <w:rPr>
          <w:rFonts w:ascii="Times New Roman" w:eastAsia="Times New Roman" w:hAnsi="Times New Roman" w:cs="Times New Roman"/>
          <w:b/>
          <w:bCs/>
          <w:sz w:val="28"/>
          <w:szCs w:val="28"/>
          <w:lang w:eastAsia="it-IT"/>
        </w:rPr>
        <w:t xml:space="preserve">General </w:t>
      </w:r>
      <w:proofErr w:type="spellStart"/>
      <w:r w:rsidRPr="009629DA">
        <w:rPr>
          <w:rFonts w:ascii="Times New Roman" w:eastAsia="Times New Roman" w:hAnsi="Times New Roman" w:cs="Times New Roman"/>
          <w:b/>
          <w:bCs/>
          <w:sz w:val="28"/>
          <w:szCs w:val="28"/>
          <w:lang w:eastAsia="it-IT"/>
        </w:rPr>
        <w:t>principles</w:t>
      </w:r>
      <w:proofErr w:type="spellEnd"/>
    </w:p>
    <w:p w:rsidR="009629DA" w:rsidRPr="009629DA" w:rsidRDefault="009629DA" w:rsidP="009629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Approval for all visits </w:t>
      </w:r>
      <w:proofErr w:type="gramStart"/>
      <w:r w:rsidRPr="009629DA">
        <w:rPr>
          <w:rFonts w:ascii="Times New Roman" w:eastAsia="Times New Roman" w:hAnsi="Times New Roman" w:cs="Times New Roman"/>
          <w:sz w:val="28"/>
          <w:szCs w:val="28"/>
          <w:lang w:val="en-US" w:eastAsia="it-IT"/>
        </w:rPr>
        <w:t>must be passed</w:t>
      </w:r>
      <w:proofErr w:type="gramEnd"/>
      <w:r w:rsidRPr="009629DA">
        <w:rPr>
          <w:rFonts w:ascii="Times New Roman" w:eastAsia="Times New Roman" w:hAnsi="Times New Roman" w:cs="Times New Roman"/>
          <w:sz w:val="28"/>
          <w:szCs w:val="28"/>
          <w:lang w:val="en-US" w:eastAsia="it-IT"/>
        </w:rPr>
        <w:t xml:space="preserve"> initially through the Deputy Principal. Upon approval</w:t>
      </w:r>
      <w:r w:rsidR="00C35C23">
        <w:rPr>
          <w:rFonts w:ascii="Times New Roman" w:eastAsia="Times New Roman" w:hAnsi="Times New Roman" w:cs="Times New Roman"/>
          <w:sz w:val="28"/>
          <w:szCs w:val="28"/>
          <w:lang w:val="en-US" w:eastAsia="it-IT"/>
        </w:rPr>
        <w:t>,</w:t>
      </w:r>
      <w:r w:rsidRPr="009629DA">
        <w:rPr>
          <w:rFonts w:ascii="Times New Roman" w:eastAsia="Times New Roman" w:hAnsi="Times New Roman" w:cs="Times New Roman"/>
          <w:sz w:val="28"/>
          <w:szCs w:val="28"/>
          <w:lang w:val="en-US" w:eastAsia="it-IT"/>
        </w:rPr>
        <w:t xml:space="preserve"> all information </w:t>
      </w:r>
      <w:proofErr w:type="gramStart"/>
      <w:r w:rsidRPr="009629DA">
        <w:rPr>
          <w:rFonts w:ascii="Times New Roman" w:eastAsia="Times New Roman" w:hAnsi="Times New Roman" w:cs="Times New Roman"/>
          <w:sz w:val="28"/>
          <w:szCs w:val="28"/>
          <w:lang w:val="en-US" w:eastAsia="it-IT"/>
        </w:rPr>
        <w:t>will then be passed</w:t>
      </w:r>
      <w:proofErr w:type="gramEnd"/>
      <w:r w:rsidRPr="009629DA">
        <w:rPr>
          <w:rFonts w:ascii="Times New Roman" w:eastAsia="Times New Roman" w:hAnsi="Times New Roman" w:cs="Times New Roman"/>
          <w:sz w:val="28"/>
          <w:szCs w:val="28"/>
          <w:lang w:val="en-US" w:eastAsia="it-IT"/>
        </w:rPr>
        <w:t xml:space="preserve"> to the Principal.</w:t>
      </w:r>
    </w:p>
    <w:p w:rsidR="009629DA" w:rsidRPr="009629DA" w:rsidRDefault="009629DA" w:rsidP="009629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It is the prime responsibility of the member of staff </w:t>
      </w:r>
      <w:proofErr w:type="spellStart"/>
      <w:r w:rsidRPr="009629DA">
        <w:rPr>
          <w:rFonts w:ascii="Times New Roman" w:eastAsia="Times New Roman" w:hAnsi="Times New Roman" w:cs="Times New Roman"/>
          <w:sz w:val="28"/>
          <w:szCs w:val="28"/>
          <w:lang w:val="en-US" w:eastAsia="it-IT"/>
        </w:rPr>
        <w:t>organising</w:t>
      </w:r>
      <w:proofErr w:type="spellEnd"/>
      <w:r w:rsidRPr="009629DA">
        <w:rPr>
          <w:rFonts w:ascii="Times New Roman" w:eastAsia="Times New Roman" w:hAnsi="Times New Roman" w:cs="Times New Roman"/>
          <w:sz w:val="28"/>
          <w:szCs w:val="28"/>
          <w:lang w:val="en-US" w:eastAsia="it-IT"/>
        </w:rPr>
        <w:t xml:space="preserve"> the trip to ensure the safety of all students at all times.</w:t>
      </w:r>
    </w:p>
    <w:p w:rsidR="009629DA" w:rsidRPr="009629DA" w:rsidRDefault="009629DA" w:rsidP="009629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Any charges made must be in accordance with the current college policy and agreed prior to the </w:t>
      </w:r>
      <w:proofErr w:type="spellStart"/>
      <w:r w:rsidRPr="009629DA">
        <w:rPr>
          <w:rFonts w:ascii="Times New Roman" w:eastAsia="Times New Roman" w:hAnsi="Times New Roman" w:cs="Times New Roman"/>
          <w:sz w:val="28"/>
          <w:szCs w:val="28"/>
          <w:lang w:val="en-US" w:eastAsia="it-IT"/>
        </w:rPr>
        <w:t>organisation</w:t>
      </w:r>
      <w:proofErr w:type="spellEnd"/>
      <w:r w:rsidRPr="009629DA">
        <w:rPr>
          <w:rFonts w:ascii="Times New Roman" w:eastAsia="Times New Roman" w:hAnsi="Times New Roman" w:cs="Times New Roman"/>
          <w:sz w:val="28"/>
          <w:szCs w:val="28"/>
          <w:lang w:val="en-US" w:eastAsia="it-IT"/>
        </w:rPr>
        <w:t xml:space="preserve"> with the Principal and Deputy Principal and through them, the Bursar.</w:t>
      </w:r>
    </w:p>
    <w:p w:rsidR="009629DA" w:rsidRPr="009629DA" w:rsidRDefault="009629DA" w:rsidP="009629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Taking students out of college during the day will </w:t>
      </w:r>
      <w:proofErr w:type="gramStart"/>
      <w:r w:rsidRPr="009629DA">
        <w:rPr>
          <w:rFonts w:ascii="Times New Roman" w:eastAsia="Times New Roman" w:hAnsi="Times New Roman" w:cs="Times New Roman"/>
          <w:sz w:val="28"/>
          <w:szCs w:val="28"/>
          <w:lang w:val="en-US" w:eastAsia="it-IT"/>
        </w:rPr>
        <w:t>almost always</w:t>
      </w:r>
      <w:proofErr w:type="gramEnd"/>
      <w:r w:rsidRPr="009629DA">
        <w:rPr>
          <w:rFonts w:ascii="Times New Roman" w:eastAsia="Times New Roman" w:hAnsi="Times New Roman" w:cs="Times New Roman"/>
          <w:sz w:val="28"/>
          <w:szCs w:val="28"/>
          <w:lang w:val="en-US" w:eastAsia="it-IT"/>
        </w:rPr>
        <w:t xml:space="preserve"> cause a level of disruption; this must be kept to a minimum and adequate cover </w:t>
      </w:r>
      <w:proofErr w:type="spellStart"/>
      <w:r w:rsidRPr="009629DA">
        <w:rPr>
          <w:rFonts w:ascii="Times New Roman" w:eastAsia="Times New Roman" w:hAnsi="Times New Roman" w:cs="Times New Roman"/>
          <w:sz w:val="28"/>
          <w:szCs w:val="28"/>
          <w:lang w:val="en-US" w:eastAsia="it-IT"/>
        </w:rPr>
        <w:t>organised</w:t>
      </w:r>
      <w:proofErr w:type="spellEnd"/>
      <w:r w:rsidRPr="009629DA">
        <w:rPr>
          <w:rFonts w:ascii="Times New Roman" w:eastAsia="Times New Roman" w:hAnsi="Times New Roman" w:cs="Times New Roman"/>
          <w:sz w:val="28"/>
          <w:szCs w:val="28"/>
          <w:lang w:val="en-US" w:eastAsia="it-IT"/>
        </w:rPr>
        <w:t xml:space="preserve"> where necessary and work must be set for remaining classes.</w:t>
      </w:r>
    </w:p>
    <w:p w:rsidR="009629DA" w:rsidRPr="009629DA" w:rsidRDefault="009629DA" w:rsidP="009629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Students should dress appropriately and remember that they are representing the College.</w:t>
      </w:r>
    </w:p>
    <w:p w:rsidR="009629DA" w:rsidRPr="009629DA" w:rsidRDefault="009629DA" w:rsidP="009629DA">
      <w:pPr>
        <w:spacing w:after="165" w:line="330" w:lineRule="atLeast"/>
        <w:jc w:val="both"/>
        <w:rPr>
          <w:rFonts w:ascii="Times New Roman" w:eastAsia="Times New Roman" w:hAnsi="Times New Roman" w:cs="Times New Roman"/>
          <w:sz w:val="28"/>
          <w:szCs w:val="28"/>
          <w:lang w:eastAsia="it-IT"/>
        </w:rPr>
      </w:pPr>
      <w:r w:rsidRPr="009629DA">
        <w:rPr>
          <w:rFonts w:ascii="Times New Roman" w:eastAsia="Times New Roman" w:hAnsi="Times New Roman" w:cs="Times New Roman"/>
          <w:sz w:val="28"/>
          <w:szCs w:val="28"/>
          <w:lang w:eastAsia="it-IT"/>
        </w:rPr>
        <w:t>2. </w:t>
      </w:r>
      <w:proofErr w:type="spellStart"/>
      <w:r w:rsidRPr="009629DA">
        <w:rPr>
          <w:rFonts w:ascii="Times New Roman" w:eastAsia="Times New Roman" w:hAnsi="Times New Roman" w:cs="Times New Roman"/>
          <w:b/>
          <w:bCs/>
          <w:sz w:val="28"/>
          <w:szCs w:val="28"/>
          <w:lang w:eastAsia="it-IT"/>
        </w:rPr>
        <w:t>Supervision</w:t>
      </w:r>
      <w:proofErr w:type="spellEnd"/>
    </w:p>
    <w:p w:rsidR="009629DA" w:rsidRPr="009629DA" w:rsidRDefault="009629DA" w:rsidP="009629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The level of supervision must be in line with College and national guidelines. There should normally be a minimum of two members of staff accompanying any visit in the ratio of not less than one adult to fifteen students under 18.  </w:t>
      </w:r>
      <w:proofErr w:type="gramStart"/>
      <w:r w:rsidRPr="009629DA">
        <w:rPr>
          <w:rFonts w:ascii="Times New Roman" w:eastAsia="Times New Roman" w:hAnsi="Times New Roman" w:cs="Times New Roman"/>
          <w:sz w:val="28"/>
          <w:szCs w:val="28"/>
          <w:lang w:val="en-US" w:eastAsia="it-IT"/>
        </w:rPr>
        <w:t>Residential trips with mixed groups must always be accompanied by a male and a female member of staff</w:t>
      </w:r>
      <w:proofErr w:type="gramEnd"/>
      <w:r w:rsidRPr="009629DA">
        <w:rPr>
          <w:rFonts w:ascii="Times New Roman" w:eastAsia="Times New Roman" w:hAnsi="Times New Roman" w:cs="Times New Roman"/>
          <w:sz w:val="28"/>
          <w:szCs w:val="28"/>
          <w:lang w:val="en-US" w:eastAsia="it-IT"/>
        </w:rPr>
        <w:t>.</w:t>
      </w:r>
    </w:p>
    <w:p w:rsidR="009629DA" w:rsidRPr="009629DA" w:rsidRDefault="009629DA" w:rsidP="009629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The group leader must be a teacher at the College.</w:t>
      </w:r>
    </w:p>
    <w:p w:rsidR="009629DA" w:rsidRPr="009629DA" w:rsidRDefault="009629DA" w:rsidP="009629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Should the trip or visit involve any form of hazardous activity, the Principal must be satisfied that the </w:t>
      </w:r>
      <w:proofErr w:type="spellStart"/>
      <w:r w:rsidRPr="009629DA">
        <w:rPr>
          <w:rFonts w:ascii="Times New Roman" w:eastAsia="Times New Roman" w:hAnsi="Times New Roman" w:cs="Times New Roman"/>
          <w:sz w:val="28"/>
          <w:szCs w:val="28"/>
          <w:lang w:val="en-US" w:eastAsia="it-IT"/>
        </w:rPr>
        <w:t>organiser</w:t>
      </w:r>
      <w:proofErr w:type="spellEnd"/>
      <w:r w:rsidRPr="009629DA">
        <w:rPr>
          <w:rFonts w:ascii="Times New Roman" w:eastAsia="Times New Roman" w:hAnsi="Times New Roman" w:cs="Times New Roman"/>
          <w:sz w:val="28"/>
          <w:szCs w:val="28"/>
          <w:lang w:val="en-US" w:eastAsia="it-IT"/>
        </w:rPr>
        <w:t xml:space="preserve"> is fully qualified to lead such an activity or alternatively to supervise the selection of qualified instructors.</w:t>
      </w:r>
    </w:p>
    <w:p w:rsidR="009629DA" w:rsidRPr="009629DA" w:rsidRDefault="009629DA" w:rsidP="009629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The following guidelines should be used:</w:t>
      </w:r>
    </w:p>
    <w:p w:rsidR="009629DA" w:rsidRPr="009629DA" w:rsidRDefault="009629DA" w:rsidP="009629DA">
      <w:pPr>
        <w:numPr>
          <w:ilvl w:val="1"/>
          <w:numId w:val="2"/>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1 adult to every 15 students aged under 18 if low risk activity</w:t>
      </w:r>
    </w:p>
    <w:p w:rsidR="009629DA" w:rsidRPr="009629DA" w:rsidRDefault="009629DA" w:rsidP="009629DA">
      <w:pPr>
        <w:numPr>
          <w:ilvl w:val="1"/>
          <w:numId w:val="2"/>
        </w:numPr>
        <w:spacing w:before="100" w:beforeAutospacing="1" w:after="100" w:afterAutospacing="1" w:line="240" w:lineRule="auto"/>
        <w:jc w:val="both"/>
        <w:rPr>
          <w:rFonts w:ascii="Times New Roman" w:eastAsia="Times New Roman" w:hAnsi="Times New Roman" w:cs="Times New Roman"/>
          <w:sz w:val="28"/>
          <w:szCs w:val="28"/>
          <w:lang w:eastAsia="it-IT"/>
        </w:rPr>
      </w:pPr>
      <w:r w:rsidRPr="009629DA">
        <w:rPr>
          <w:rFonts w:ascii="Times New Roman" w:eastAsia="Times New Roman" w:hAnsi="Times New Roman" w:cs="Times New Roman"/>
          <w:sz w:val="28"/>
          <w:szCs w:val="28"/>
          <w:lang w:eastAsia="it-IT"/>
        </w:rPr>
        <w:t xml:space="preserve">1:10 </w:t>
      </w:r>
      <w:proofErr w:type="spellStart"/>
      <w:r w:rsidRPr="009629DA">
        <w:rPr>
          <w:rFonts w:ascii="Times New Roman" w:eastAsia="Times New Roman" w:hAnsi="Times New Roman" w:cs="Times New Roman"/>
          <w:sz w:val="28"/>
          <w:szCs w:val="28"/>
          <w:lang w:eastAsia="it-IT"/>
        </w:rPr>
        <w:t>overseas</w:t>
      </w:r>
      <w:proofErr w:type="spellEnd"/>
      <w:r w:rsidRPr="009629DA">
        <w:rPr>
          <w:rFonts w:ascii="Times New Roman" w:eastAsia="Times New Roman" w:hAnsi="Times New Roman" w:cs="Times New Roman"/>
          <w:sz w:val="28"/>
          <w:szCs w:val="28"/>
          <w:lang w:eastAsia="it-IT"/>
        </w:rPr>
        <w:t xml:space="preserve"> </w:t>
      </w:r>
      <w:proofErr w:type="spellStart"/>
      <w:r w:rsidRPr="009629DA">
        <w:rPr>
          <w:rFonts w:ascii="Times New Roman" w:eastAsia="Times New Roman" w:hAnsi="Times New Roman" w:cs="Times New Roman"/>
          <w:sz w:val="28"/>
          <w:szCs w:val="28"/>
          <w:lang w:eastAsia="it-IT"/>
        </w:rPr>
        <w:t>trips</w:t>
      </w:r>
      <w:proofErr w:type="spellEnd"/>
    </w:p>
    <w:p w:rsidR="009629DA" w:rsidRPr="009629DA" w:rsidRDefault="009629DA" w:rsidP="009629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1:10 for high risk activities, as assessed by the Deputy Principal, who will consult the </w:t>
      </w:r>
      <w:proofErr w:type="gramStart"/>
      <w:r w:rsidRPr="009629DA">
        <w:rPr>
          <w:rFonts w:ascii="Times New Roman" w:eastAsia="Times New Roman" w:hAnsi="Times New Roman" w:cs="Times New Roman"/>
          <w:sz w:val="28"/>
          <w:szCs w:val="28"/>
          <w:lang w:val="en-US" w:eastAsia="it-IT"/>
        </w:rPr>
        <w:t>Principal .</w:t>
      </w:r>
      <w:proofErr w:type="gramEnd"/>
    </w:p>
    <w:p w:rsidR="009629DA" w:rsidRPr="009629DA" w:rsidRDefault="009629DA" w:rsidP="009629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lastRenderedPageBreak/>
        <w:t>Please ensure that the House Office staff are aware of the details, times of departure and expected return</w:t>
      </w:r>
    </w:p>
    <w:p w:rsidR="009629DA" w:rsidRPr="009629DA" w:rsidRDefault="009629DA" w:rsidP="009629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Parents of day students need to be informed of an expected late return</w:t>
      </w:r>
    </w:p>
    <w:p w:rsidR="009629DA" w:rsidRPr="009629DA" w:rsidRDefault="009629DA" w:rsidP="009629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Please ensure that the correct lesson cover </w:t>
      </w:r>
      <w:proofErr w:type="gramStart"/>
      <w:r w:rsidRPr="009629DA">
        <w:rPr>
          <w:rFonts w:ascii="Times New Roman" w:eastAsia="Times New Roman" w:hAnsi="Times New Roman" w:cs="Times New Roman"/>
          <w:sz w:val="28"/>
          <w:szCs w:val="28"/>
          <w:lang w:val="en-US" w:eastAsia="it-IT"/>
        </w:rPr>
        <w:t>has been arranged</w:t>
      </w:r>
      <w:proofErr w:type="gramEnd"/>
      <w:r w:rsidRPr="009629DA">
        <w:rPr>
          <w:rFonts w:ascii="Times New Roman" w:eastAsia="Times New Roman" w:hAnsi="Times New Roman" w:cs="Times New Roman"/>
          <w:sz w:val="28"/>
          <w:szCs w:val="28"/>
          <w:lang w:val="en-US" w:eastAsia="it-IT"/>
        </w:rPr>
        <w:t xml:space="preserve"> and appropriate work has been set. The lesson details should be submitted to the</w:t>
      </w:r>
      <w:proofErr w:type="gramStart"/>
      <w:r w:rsidRPr="009629DA">
        <w:rPr>
          <w:rFonts w:ascii="Times New Roman" w:eastAsia="Times New Roman" w:hAnsi="Times New Roman" w:cs="Times New Roman"/>
          <w:sz w:val="28"/>
          <w:szCs w:val="28"/>
          <w:lang w:val="en-US" w:eastAsia="it-IT"/>
        </w:rPr>
        <w:t>  Deputy</w:t>
      </w:r>
      <w:proofErr w:type="gramEnd"/>
      <w:r w:rsidRPr="009629DA">
        <w:rPr>
          <w:rFonts w:ascii="Times New Roman" w:eastAsia="Times New Roman" w:hAnsi="Times New Roman" w:cs="Times New Roman"/>
          <w:sz w:val="28"/>
          <w:szCs w:val="28"/>
          <w:lang w:val="en-US" w:eastAsia="it-IT"/>
        </w:rPr>
        <w:t xml:space="preserve"> Principal at least 24 hours beforehand.</w:t>
      </w:r>
    </w:p>
    <w:p w:rsidR="009629DA" w:rsidRPr="009629DA" w:rsidRDefault="009629DA" w:rsidP="009629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Advice on how to </w:t>
      </w:r>
      <w:proofErr w:type="spellStart"/>
      <w:r w:rsidRPr="009629DA">
        <w:rPr>
          <w:rFonts w:ascii="Times New Roman" w:eastAsia="Times New Roman" w:hAnsi="Times New Roman" w:cs="Times New Roman"/>
          <w:sz w:val="28"/>
          <w:szCs w:val="28"/>
          <w:lang w:val="en-US" w:eastAsia="it-IT"/>
        </w:rPr>
        <w:t>organise</w:t>
      </w:r>
      <w:proofErr w:type="spellEnd"/>
      <w:r w:rsidRPr="009629DA">
        <w:rPr>
          <w:rFonts w:ascii="Times New Roman" w:eastAsia="Times New Roman" w:hAnsi="Times New Roman" w:cs="Times New Roman"/>
          <w:sz w:val="28"/>
          <w:szCs w:val="28"/>
          <w:lang w:val="en-US" w:eastAsia="it-IT"/>
        </w:rPr>
        <w:t xml:space="preserve"> a college trip can be obtained from the</w:t>
      </w:r>
      <w:proofErr w:type="gramStart"/>
      <w:r w:rsidRPr="009629DA">
        <w:rPr>
          <w:rFonts w:ascii="Times New Roman" w:eastAsia="Times New Roman" w:hAnsi="Times New Roman" w:cs="Times New Roman"/>
          <w:sz w:val="28"/>
          <w:szCs w:val="28"/>
          <w:lang w:val="en-US" w:eastAsia="it-IT"/>
        </w:rPr>
        <w:t>  Deputy</w:t>
      </w:r>
      <w:proofErr w:type="gramEnd"/>
      <w:r w:rsidRPr="009629DA">
        <w:rPr>
          <w:rFonts w:ascii="Times New Roman" w:eastAsia="Times New Roman" w:hAnsi="Times New Roman" w:cs="Times New Roman"/>
          <w:sz w:val="28"/>
          <w:szCs w:val="28"/>
          <w:lang w:val="en-US" w:eastAsia="it-IT"/>
        </w:rPr>
        <w:t xml:space="preserve"> Principal or the Principal.</w:t>
      </w:r>
    </w:p>
    <w:p w:rsidR="009629DA" w:rsidRPr="009629DA" w:rsidRDefault="009629DA" w:rsidP="009629DA">
      <w:pPr>
        <w:spacing w:after="165" w:line="330" w:lineRule="atLeast"/>
        <w:jc w:val="both"/>
        <w:rPr>
          <w:rFonts w:ascii="Times New Roman" w:eastAsia="Times New Roman" w:hAnsi="Times New Roman" w:cs="Times New Roman"/>
          <w:sz w:val="28"/>
          <w:szCs w:val="28"/>
          <w:lang w:eastAsia="it-IT"/>
        </w:rPr>
      </w:pPr>
      <w:r w:rsidRPr="009629DA">
        <w:rPr>
          <w:rFonts w:ascii="Times New Roman" w:eastAsia="Times New Roman" w:hAnsi="Times New Roman" w:cs="Times New Roman"/>
          <w:b/>
          <w:bCs/>
          <w:sz w:val="28"/>
          <w:szCs w:val="28"/>
          <w:lang w:eastAsia="it-IT"/>
        </w:rPr>
        <w:t xml:space="preserve">3. </w:t>
      </w:r>
      <w:proofErr w:type="spellStart"/>
      <w:r w:rsidRPr="009629DA">
        <w:rPr>
          <w:rFonts w:ascii="Times New Roman" w:eastAsia="Times New Roman" w:hAnsi="Times New Roman" w:cs="Times New Roman"/>
          <w:b/>
          <w:bCs/>
          <w:sz w:val="28"/>
          <w:szCs w:val="28"/>
          <w:lang w:eastAsia="it-IT"/>
        </w:rPr>
        <w:t>Before</w:t>
      </w:r>
      <w:proofErr w:type="spellEnd"/>
      <w:r w:rsidRPr="009629DA">
        <w:rPr>
          <w:rFonts w:ascii="Times New Roman" w:eastAsia="Times New Roman" w:hAnsi="Times New Roman" w:cs="Times New Roman"/>
          <w:b/>
          <w:bCs/>
          <w:sz w:val="28"/>
          <w:szCs w:val="28"/>
          <w:lang w:eastAsia="it-IT"/>
        </w:rPr>
        <w:t xml:space="preserve"> the </w:t>
      </w:r>
      <w:proofErr w:type="spellStart"/>
      <w:r w:rsidRPr="009629DA">
        <w:rPr>
          <w:rFonts w:ascii="Times New Roman" w:eastAsia="Times New Roman" w:hAnsi="Times New Roman" w:cs="Times New Roman"/>
          <w:b/>
          <w:bCs/>
          <w:sz w:val="28"/>
          <w:szCs w:val="28"/>
          <w:lang w:eastAsia="it-IT"/>
        </w:rPr>
        <w:t>Visit</w:t>
      </w:r>
      <w:proofErr w:type="spellEnd"/>
    </w:p>
    <w:p w:rsidR="009629DA" w:rsidRPr="009629DA" w:rsidRDefault="009629DA" w:rsidP="009629D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The </w:t>
      </w:r>
      <w:proofErr w:type="spellStart"/>
      <w:r w:rsidRPr="009629DA">
        <w:rPr>
          <w:rFonts w:ascii="Times New Roman" w:eastAsia="Times New Roman" w:hAnsi="Times New Roman" w:cs="Times New Roman"/>
          <w:sz w:val="28"/>
          <w:szCs w:val="28"/>
          <w:lang w:val="en-US" w:eastAsia="it-IT"/>
        </w:rPr>
        <w:t>organiser</w:t>
      </w:r>
      <w:proofErr w:type="spellEnd"/>
      <w:r w:rsidRPr="009629DA">
        <w:rPr>
          <w:rFonts w:ascii="Times New Roman" w:eastAsia="Times New Roman" w:hAnsi="Times New Roman" w:cs="Times New Roman"/>
          <w:sz w:val="28"/>
          <w:szCs w:val="28"/>
          <w:lang w:val="en-US" w:eastAsia="it-IT"/>
        </w:rPr>
        <w:t xml:space="preserve"> will complete a Trips Request Form and Risk Assessment Form.  This includes liaison with the College Nurse, who will advise on any medical concerns, conditions. Once completed, a copy of all forms </w:t>
      </w:r>
      <w:proofErr w:type="gramStart"/>
      <w:r w:rsidRPr="009629DA">
        <w:rPr>
          <w:rFonts w:ascii="Times New Roman" w:eastAsia="Times New Roman" w:hAnsi="Times New Roman" w:cs="Times New Roman"/>
          <w:sz w:val="28"/>
          <w:szCs w:val="28"/>
          <w:lang w:val="en-US" w:eastAsia="it-IT"/>
        </w:rPr>
        <w:t>must be given</w:t>
      </w:r>
      <w:proofErr w:type="gramEnd"/>
      <w:r w:rsidRPr="009629DA">
        <w:rPr>
          <w:rFonts w:ascii="Times New Roman" w:eastAsia="Times New Roman" w:hAnsi="Times New Roman" w:cs="Times New Roman"/>
          <w:sz w:val="28"/>
          <w:szCs w:val="28"/>
          <w:lang w:val="en-US" w:eastAsia="it-IT"/>
        </w:rPr>
        <w:t xml:space="preserve"> to the Principal’s PA, </w:t>
      </w:r>
      <w:r w:rsidRPr="009629DA">
        <w:rPr>
          <w:rFonts w:ascii="Times New Roman" w:eastAsia="Times New Roman" w:hAnsi="Times New Roman" w:cs="Times New Roman"/>
          <w:sz w:val="28"/>
          <w:szCs w:val="28"/>
          <w:u w:val="single"/>
          <w:lang w:val="en-US" w:eastAsia="it-IT"/>
        </w:rPr>
        <w:t>before</w:t>
      </w:r>
      <w:r w:rsidRPr="009629DA">
        <w:rPr>
          <w:rFonts w:ascii="Times New Roman" w:eastAsia="Times New Roman" w:hAnsi="Times New Roman" w:cs="Times New Roman"/>
          <w:sz w:val="28"/>
          <w:szCs w:val="28"/>
          <w:lang w:val="en-US" w:eastAsia="it-IT"/>
        </w:rPr>
        <w:t> the trip takes place: she will keep this in the Trips File.</w:t>
      </w:r>
    </w:p>
    <w:p w:rsidR="009629DA" w:rsidRPr="009629DA" w:rsidRDefault="009629DA" w:rsidP="009629D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The Principal/Deputy Principal reserves the right to refuse to allow a student to participate in a college visit on medical grounds or in the case of poor </w:t>
      </w:r>
      <w:proofErr w:type="spellStart"/>
      <w:r w:rsidRPr="009629DA">
        <w:rPr>
          <w:rFonts w:ascii="Times New Roman" w:eastAsia="Times New Roman" w:hAnsi="Times New Roman" w:cs="Times New Roman"/>
          <w:sz w:val="28"/>
          <w:szCs w:val="28"/>
          <w:lang w:val="en-US" w:eastAsia="it-IT"/>
        </w:rPr>
        <w:t>behaviour</w:t>
      </w:r>
      <w:proofErr w:type="spellEnd"/>
      <w:r w:rsidRPr="009629DA">
        <w:rPr>
          <w:rFonts w:ascii="Times New Roman" w:eastAsia="Times New Roman" w:hAnsi="Times New Roman" w:cs="Times New Roman"/>
          <w:sz w:val="28"/>
          <w:szCs w:val="28"/>
          <w:lang w:val="en-US" w:eastAsia="it-IT"/>
        </w:rPr>
        <w:t xml:space="preserve"> or poor work.</w:t>
      </w:r>
    </w:p>
    <w:p w:rsidR="009629DA" w:rsidRPr="009629DA" w:rsidRDefault="009629DA" w:rsidP="009629D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it-IT"/>
        </w:rPr>
      </w:pPr>
      <w:r w:rsidRPr="009629DA">
        <w:rPr>
          <w:rFonts w:ascii="Times New Roman" w:eastAsia="Times New Roman" w:hAnsi="Times New Roman" w:cs="Times New Roman"/>
          <w:sz w:val="28"/>
          <w:szCs w:val="28"/>
          <w:lang w:val="en-US" w:eastAsia="it-IT"/>
        </w:rPr>
        <w:t xml:space="preserve">If any visit is oversubscribed, it is the responsibility of the </w:t>
      </w:r>
      <w:proofErr w:type="spellStart"/>
      <w:r w:rsidRPr="009629DA">
        <w:rPr>
          <w:rFonts w:ascii="Times New Roman" w:eastAsia="Times New Roman" w:hAnsi="Times New Roman" w:cs="Times New Roman"/>
          <w:sz w:val="28"/>
          <w:szCs w:val="28"/>
          <w:lang w:val="en-US" w:eastAsia="it-IT"/>
        </w:rPr>
        <w:t>organiser</w:t>
      </w:r>
      <w:proofErr w:type="spellEnd"/>
      <w:r w:rsidRPr="009629DA">
        <w:rPr>
          <w:rFonts w:ascii="Times New Roman" w:eastAsia="Times New Roman" w:hAnsi="Times New Roman" w:cs="Times New Roman"/>
          <w:sz w:val="28"/>
          <w:szCs w:val="28"/>
          <w:lang w:val="en-US" w:eastAsia="it-IT"/>
        </w:rPr>
        <w:t xml:space="preserve"> to determine the composition of the group. If a student drops out of a trip, unless there are exceptional extenuating circumstances, that student </w:t>
      </w:r>
      <w:proofErr w:type="gramStart"/>
      <w:r w:rsidRPr="009629DA">
        <w:rPr>
          <w:rFonts w:ascii="Times New Roman" w:eastAsia="Times New Roman" w:hAnsi="Times New Roman" w:cs="Times New Roman"/>
          <w:sz w:val="28"/>
          <w:szCs w:val="28"/>
          <w:lang w:val="en-US" w:eastAsia="it-IT"/>
        </w:rPr>
        <w:t>should be charged</w:t>
      </w:r>
      <w:proofErr w:type="gramEnd"/>
      <w:r w:rsidRPr="009629DA">
        <w:rPr>
          <w:rFonts w:ascii="Times New Roman" w:eastAsia="Times New Roman" w:hAnsi="Times New Roman" w:cs="Times New Roman"/>
          <w:sz w:val="28"/>
          <w:szCs w:val="28"/>
          <w:lang w:val="en-US" w:eastAsia="it-IT"/>
        </w:rPr>
        <w:t xml:space="preserve"> for the cost of the trip. </w:t>
      </w:r>
      <w:proofErr w:type="spellStart"/>
      <w:r w:rsidRPr="009629DA">
        <w:rPr>
          <w:rFonts w:ascii="Times New Roman" w:eastAsia="Times New Roman" w:hAnsi="Times New Roman" w:cs="Times New Roman"/>
          <w:sz w:val="28"/>
          <w:szCs w:val="28"/>
          <w:lang w:eastAsia="it-IT"/>
        </w:rPr>
        <w:t>Wherever</w:t>
      </w:r>
      <w:proofErr w:type="spellEnd"/>
      <w:r w:rsidRPr="009629DA">
        <w:rPr>
          <w:rFonts w:ascii="Times New Roman" w:eastAsia="Times New Roman" w:hAnsi="Times New Roman" w:cs="Times New Roman"/>
          <w:sz w:val="28"/>
          <w:szCs w:val="28"/>
          <w:lang w:eastAsia="it-IT"/>
        </w:rPr>
        <w:t xml:space="preserve"> </w:t>
      </w:r>
      <w:proofErr w:type="spellStart"/>
      <w:r w:rsidRPr="009629DA">
        <w:rPr>
          <w:rFonts w:ascii="Times New Roman" w:eastAsia="Times New Roman" w:hAnsi="Times New Roman" w:cs="Times New Roman"/>
          <w:sz w:val="28"/>
          <w:szCs w:val="28"/>
          <w:lang w:eastAsia="it-IT"/>
        </w:rPr>
        <w:t>possible</w:t>
      </w:r>
      <w:proofErr w:type="spellEnd"/>
      <w:r w:rsidRPr="009629DA">
        <w:rPr>
          <w:rFonts w:ascii="Times New Roman" w:eastAsia="Times New Roman" w:hAnsi="Times New Roman" w:cs="Times New Roman"/>
          <w:sz w:val="28"/>
          <w:szCs w:val="28"/>
          <w:lang w:eastAsia="it-IT"/>
        </w:rPr>
        <w:t xml:space="preserve">, a </w:t>
      </w:r>
      <w:proofErr w:type="spellStart"/>
      <w:r w:rsidRPr="009629DA">
        <w:rPr>
          <w:rFonts w:ascii="Times New Roman" w:eastAsia="Times New Roman" w:hAnsi="Times New Roman" w:cs="Times New Roman"/>
          <w:sz w:val="28"/>
          <w:szCs w:val="28"/>
          <w:lang w:eastAsia="it-IT"/>
        </w:rPr>
        <w:t>replacement</w:t>
      </w:r>
      <w:proofErr w:type="spellEnd"/>
      <w:r w:rsidRPr="009629DA">
        <w:rPr>
          <w:rFonts w:ascii="Times New Roman" w:eastAsia="Times New Roman" w:hAnsi="Times New Roman" w:cs="Times New Roman"/>
          <w:sz w:val="28"/>
          <w:szCs w:val="28"/>
          <w:lang w:eastAsia="it-IT"/>
        </w:rPr>
        <w:t xml:space="preserve"> </w:t>
      </w:r>
      <w:proofErr w:type="spellStart"/>
      <w:r w:rsidRPr="009629DA">
        <w:rPr>
          <w:rFonts w:ascii="Times New Roman" w:eastAsia="Times New Roman" w:hAnsi="Times New Roman" w:cs="Times New Roman"/>
          <w:sz w:val="28"/>
          <w:szCs w:val="28"/>
          <w:lang w:eastAsia="it-IT"/>
        </w:rPr>
        <w:t>should</w:t>
      </w:r>
      <w:proofErr w:type="spellEnd"/>
      <w:r w:rsidRPr="009629DA">
        <w:rPr>
          <w:rFonts w:ascii="Times New Roman" w:eastAsia="Times New Roman" w:hAnsi="Times New Roman" w:cs="Times New Roman"/>
          <w:sz w:val="28"/>
          <w:szCs w:val="28"/>
          <w:lang w:eastAsia="it-IT"/>
        </w:rPr>
        <w:t xml:space="preserve"> be </w:t>
      </w:r>
      <w:proofErr w:type="spellStart"/>
      <w:r w:rsidRPr="009629DA">
        <w:rPr>
          <w:rFonts w:ascii="Times New Roman" w:eastAsia="Times New Roman" w:hAnsi="Times New Roman" w:cs="Times New Roman"/>
          <w:sz w:val="28"/>
          <w:szCs w:val="28"/>
          <w:lang w:eastAsia="it-IT"/>
        </w:rPr>
        <w:t>sought</w:t>
      </w:r>
      <w:proofErr w:type="spellEnd"/>
      <w:r w:rsidRPr="009629DA">
        <w:rPr>
          <w:rFonts w:ascii="Times New Roman" w:eastAsia="Times New Roman" w:hAnsi="Times New Roman" w:cs="Times New Roman"/>
          <w:sz w:val="28"/>
          <w:szCs w:val="28"/>
          <w:lang w:eastAsia="it-IT"/>
        </w:rPr>
        <w:t>.</w:t>
      </w:r>
    </w:p>
    <w:p w:rsidR="009629DA" w:rsidRPr="009629DA" w:rsidRDefault="00A87214" w:rsidP="009629D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sz w:val="28"/>
          <w:szCs w:val="28"/>
          <w:lang w:val="en-US" w:eastAsia="it-IT"/>
        </w:rPr>
        <w:t>Parents</w:t>
      </w:r>
      <w:r w:rsidR="009629DA" w:rsidRPr="009629DA">
        <w:rPr>
          <w:rFonts w:ascii="Times New Roman" w:eastAsia="Times New Roman" w:hAnsi="Times New Roman" w:cs="Times New Roman"/>
          <w:sz w:val="28"/>
          <w:szCs w:val="28"/>
          <w:lang w:val="en-US" w:eastAsia="it-IT"/>
        </w:rPr>
        <w:t xml:space="preserve">/guardians, as relevant, </w:t>
      </w:r>
      <w:proofErr w:type="gramStart"/>
      <w:r w:rsidR="009629DA" w:rsidRPr="009629DA">
        <w:rPr>
          <w:rFonts w:ascii="Times New Roman" w:eastAsia="Times New Roman" w:hAnsi="Times New Roman" w:cs="Times New Roman"/>
          <w:sz w:val="28"/>
          <w:szCs w:val="28"/>
          <w:lang w:val="en-US" w:eastAsia="it-IT"/>
        </w:rPr>
        <w:t>must be given</w:t>
      </w:r>
      <w:proofErr w:type="gramEnd"/>
      <w:r w:rsidR="009629DA" w:rsidRPr="009629DA">
        <w:rPr>
          <w:rFonts w:ascii="Times New Roman" w:eastAsia="Times New Roman" w:hAnsi="Times New Roman" w:cs="Times New Roman"/>
          <w:sz w:val="28"/>
          <w:szCs w:val="28"/>
          <w:lang w:val="en-US" w:eastAsia="it-IT"/>
        </w:rPr>
        <w:t xml:space="preserve"> all relevant information prior to departure. For overseas trips, day parents/</w:t>
      </w:r>
      <w:proofErr w:type="spellStart"/>
      <w:r w:rsidR="009629DA" w:rsidRPr="009629DA">
        <w:rPr>
          <w:rFonts w:ascii="Times New Roman" w:eastAsia="Times New Roman" w:hAnsi="Times New Roman" w:cs="Times New Roman"/>
          <w:sz w:val="28"/>
          <w:szCs w:val="28"/>
          <w:lang w:val="en-US" w:eastAsia="it-IT"/>
        </w:rPr>
        <w:t>carers</w:t>
      </w:r>
      <w:proofErr w:type="spellEnd"/>
      <w:r w:rsidR="009629DA" w:rsidRPr="009629DA">
        <w:rPr>
          <w:rFonts w:ascii="Times New Roman" w:eastAsia="Times New Roman" w:hAnsi="Times New Roman" w:cs="Times New Roman"/>
          <w:sz w:val="28"/>
          <w:szCs w:val="28"/>
          <w:lang w:val="en-US" w:eastAsia="it-IT"/>
        </w:rPr>
        <w:t xml:space="preserve"> will need to know the destination addresses and telephone numbers, emergency contacts, pocket money, any insurance arrangements, code of conduct and arrangements for meeting the students on their return.</w:t>
      </w:r>
    </w:p>
    <w:p w:rsidR="009629DA" w:rsidRPr="009629DA" w:rsidRDefault="009629DA" w:rsidP="009629DA">
      <w:pPr>
        <w:spacing w:after="165" w:line="330" w:lineRule="atLeast"/>
        <w:jc w:val="both"/>
        <w:rPr>
          <w:rFonts w:ascii="Times New Roman" w:eastAsia="Times New Roman" w:hAnsi="Times New Roman" w:cs="Times New Roman"/>
          <w:sz w:val="28"/>
          <w:szCs w:val="28"/>
          <w:lang w:eastAsia="it-IT"/>
        </w:rPr>
      </w:pPr>
      <w:r w:rsidRPr="009629DA">
        <w:rPr>
          <w:rFonts w:ascii="Times New Roman" w:eastAsia="Times New Roman" w:hAnsi="Times New Roman" w:cs="Times New Roman"/>
          <w:b/>
          <w:bCs/>
          <w:sz w:val="28"/>
          <w:szCs w:val="28"/>
          <w:lang w:eastAsia="it-IT"/>
        </w:rPr>
        <w:t xml:space="preserve">4. Financial </w:t>
      </w:r>
      <w:proofErr w:type="spellStart"/>
      <w:r w:rsidRPr="009629DA">
        <w:rPr>
          <w:rFonts w:ascii="Times New Roman" w:eastAsia="Times New Roman" w:hAnsi="Times New Roman" w:cs="Times New Roman"/>
          <w:b/>
          <w:bCs/>
          <w:sz w:val="28"/>
          <w:szCs w:val="28"/>
          <w:lang w:eastAsia="it-IT"/>
        </w:rPr>
        <w:t>Arrangements</w:t>
      </w:r>
      <w:proofErr w:type="spellEnd"/>
    </w:p>
    <w:p w:rsidR="009629DA" w:rsidRPr="009629DA" w:rsidRDefault="009629DA" w:rsidP="009629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The Bursar </w:t>
      </w:r>
      <w:proofErr w:type="gramStart"/>
      <w:r w:rsidRPr="009629DA">
        <w:rPr>
          <w:rFonts w:ascii="Times New Roman" w:eastAsia="Times New Roman" w:hAnsi="Times New Roman" w:cs="Times New Roman"/>
          <w:sz w:val="28"/>
          <w:szCs w:val="28"/>
          <w:lang w:val="en-US" w:eastAsia="it-IT"/>
        </w:rPr>
        <w:t>should be informed</w:t>
      </w:r>
      <w:proofErr w:type="gramEnd"/>
      <w:r w:rsidRPr="009629DA">
        <w:rPr>
          <w:rFonts w:ascii="Times New Roman" w:eastAsia="Times New Roman" w:hAnsi="Times New Roman" w:cs="Times New Roman"/>
          <w:sz w:val="28"/>
          <w:szCs w:val="28"/>
          <w:lang w:val="en-US" w:eastAsia="it-IT"/>
        </w:rPr>
        <w:t xml:space="preserve"> of all financial arrangements: receipts (with appropriate forms) and payment details must be handed to him. The teacher should not handle any money in connection with the trip</w:t>
      </w:r>
    </w:p>
    <w:p w:rsidR="009629DA" w:rsidRPr="009629DA" w:rsidRDefault="009629DA" w:rsidP="009629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The </w:t>
      </w:r>
      <w:proofErr w:type="spellStart"/>
      <w:r w:rsidRPr="009629DA">
        <w:rPr>
          <w:rFonts w:ascii="Times New Roman" w:eastAsia="Times New Roman" w:hAnsi="Times New Roman" w:cs="Times New Roman"/>
          <w:sz w:val="28"/>
          <w:szCs w:val="28"/>
          <w:lang w:val="en-US" w:eastAsia="it-IT"/>
        </w:rPr>
        <w:t>organiser</w:t>
      </w:r>
      <w:proofErr w:type="spellEnd"/>
      <w:r w:rsidRPr="009629DA">
        <w:rPr>
          <w:rFonts w:ascii="Times New Roman" w:eastAsia="Times New Roman" w:hAnsi="Times New Roman" w:cs="Times New Roman"/>
          <w:sz w:val="28"/>
          <w:szCs w:val="28"/>
          <w:lang w:val="en-US" w:eastAsia="it-IT"/>
        </w:rPr>
        <w:t>, as appropriate, should liaise with the Bursar to gain a reasonable non-returnable deposit from each participant before making any payments to outside agencies if the trip is an expensive one i.e. overseas.</w:t>
      </w:r>
    </w:p>
    <w:p w:rsidR="009629DA" w:rsidRPr="009629DA" w:rsidRDefault="009629DA" w:rsidP="009629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All payments must go via the Bursar, giving reasonable notice.</w:t>
      </w:r>
    </w:p>
    <w:p w:rsidR="009629DA" w:rsidRPr="009629DA" w:rsidRDefault="009629DA" w:rsidP="009629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lastRenderedPageBreak/>
        <w:t xml:space="preserve">It is the responsibility of the </w:t>
      </w:r>
      <w:proofErr w:type="spellStart"/>
      <w:r w:rsidRPr="009629DA">
        <w:rPr>
          <w:rFonts w:ascii="Times New Roman" w:eastAsia="Times New Roman" w:hAnsi="Times New Roman" w:cs="Times New Roman"/>
          <w:sz w:val="28"/>
          <w:szCs w:val="28"/>
          <w:lang w:val="en-US" w:eastAsia="it-IT"/>
        </w:rPr>
        <w:t>organiser</w:t>
      </w:r>
      <w:proofErr w:type="spellEnd"/>
      <w:r w:rsidRPr="009629DA">
        <w:rPr>
          <w:rFonts w:ascii="Times New Roman" w:eastAsia="Times New Roman" w:hAnsi="Times New Roman" w:cs="Times New Roman"/>
          <w:sz w:val="28"/>
          <w:szCs w:val="28"/>
          <w:lang w:val="en-US" w:eastAsia="it-IT"/>
        </w:rPr>
        <w:t xml:space="preserve"> to consult the Bursar and ensure that there is sufficient insurance in place to cover the proposed visit. The </w:t>
      </w:r>
      <w:proofErr w:type="spellStart"/>
      <w:r w:rsidRPr="009629DA">
        <w:rPr>
          <w:rFonts w:ascii="Times New Roman" w:eastAsia="Times New Roman" w:hAnsi="Times New Roman" w:cs="Times New Roman"/>
          <w:sz w:val="28"/>
          <w:szCs w:val="28"/>
          <w:lang w:val="en-US" w:eastAsia="it-IT"/>
        </w:rPr>
        <w:t>organiser</w:t>
      </w:r>
      <w:proofErr w:type="spellEnd"/>
      <w:r w:rsidRPr="009629DA">
        <w:rPr>
          <w:rFonts w:ascii="Times New Roman" w:eastAsia="Times New Roman" w:hAnsi="Times New Roman" w:cs="Times New Roman"/>
          <w:sz w:val="28"/>
          <w:szCs w:val="28"/>
          <w:lang w:val="en-US" w:eastAsia="it-IT"/>
        </w:rPr>
        <w:t xml:space="preserve"> must inform the parents of the level of insurance cover and give them the opportunity to purchase extra insurance should they so wish.</w:t>
      </w:r>
    </w:p>
    <w:p w:rsidR="009629DA" w:rsidRPr="009629DA" w:rsidRDefault="009629DA" w:rsidP="009629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For journeys to EU countries, the </w:t>
      </w:r>
      <w:proofErr w:type="spellStart"/>
      <w:r w:rsidRPr="009629DA">
        <w:rPr>
          <w:rFonts w:ascii="Times New Roman" w:eastAsia="Times New Roman" w:hAnsi="Times New Roman" w:cs="Times New Roman"/>
          <w:sz w:val="28"/>
          <w:szCs w:val="28"/>
          <w:lang w:val="en-US" w:eastAsia="it-IT"/>
        </w:rPr>
        <w:t>organiser</w:t>
      </w:r>
      <w:proofErr w:type="spellEnd"/>
      <w:r w:rsidRPr="009629DA">
        <w:rPr>
          <w:rFonts w:ascii="Times New Roman" w:eastAsia="Times New Roman" w:hAnsi="Times New Roman" w:cs="Times New Roman"/>
          <w:sz w:val="28"/>
          <w:szCs w:val="28"/>
          <w:lang w:val="en-US" w:eastAsia="it-IT"/>
        </w:rPr>
        <w:t xml:space="preserve"> must ensure that all students are at least in possession of Form E.H.I.C (European Health Insurance Card).</w:t>
      </w:r>
    </w:p>
    <w:p w:rsidR="009629DA" w:rsidRPr="009629DA" w:rsidRDefault="009629DA" w:rsidP="009629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If passports are required, the </w:t>
      </w:r>
      <w:proofErr w:type="spellStart"/>
      <w:r w:rsidRPr="009629DA">
        <w:rPr>
          <w:rFonts w:ascii="Times New Roman" w:eastAsia="Times New Roman" w:hAnsi="Times New Roman" w:cs="Times New Roman"/>
          <w:sz w:val="28"/>
          <w:szCs w:val="28"/>
          <w:lang w:val="en-US" w:eastAsia="it-IT"/>
        </w:rPr>
        <w:t>organiser</w:t>
      </w:r>
      <w:proofErr w:type="spellEnd"/>
      <w:r w:rsidRPr="009629DA">
        <w:rPr>
          <w:rFonts w:ascii="Times New Roman" w:eastAsia="Times New Roman" w:hAnsi="Times New Roman" w:cs="Times New Roman"/>
          <w:sz w:val="28"/>
          <w:szCs w:val="28"/>
          <w:lang w:val="en-US" w:eastAsia="it-IT"/>
        </w:rPr>
        <w:t xml:space="preserve"> must ensure that all students have their own current passport or that </w:t>
      </w:r>
      <w:proofErr w:type="gramStart"/>
      <w:r w:rsidRPr="009629DA">
        <w:rPr>
          <w:rFonts w:ascii="Times New Roman" w:eastAsia="Times New Roman" w:hAnsi="Times New Roman" w:cs="Times New Roman"/>
          <w:sz w:val="28"/>
          <w:szCs w:val="28"/>
          <w:lang w:val="en-US" w:eastAsia="it-IT"/>
        </w:rPr>
        <w:t>they are covered by a group passport</w:t>
      </w:r>
      <w:proofErr w:type="gramEnd"/>
      <w:r w:rsidRPr="009629DA">
        <w:rPr>
          <w:rFonts w:ascii="Times New Roman" w:eastAsia="Times New Roman" w:hAnsi="Times New Roman" w:cs="Times New Roman"/>
          <w:sz w:val="28"/>
          <w:szCs w:val="28"/>
          <w:lang w:val="en-US" w:eastAsia="it-IT"/>
        </w:rPr>
        <w:t>.</w:t>
      </w:r>
    </w:p>
    <w:p w:rsidR="0004570B" w:rsidRDefault="009629DA" w:rsidP="0004570B">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Once the visit has taken place, accounts showing receipts and payments </w:t>
      </w:r>
      <w:proofErr w:type="gramStart"/>
      <w:r w:rsidRPr="009629DA">
        <w:rPr>
          <w:rFonts w:ascii="Times New Roman" w:eastAsia="Times New Roman" w:hAnsi="Times New Roman" w:cs="Times New Roman"/>
          <w:sz w:val="28"/>
          <w:szCs w:val="28"/>
          <w:lang w:val="en-US" w:eastAsia="it-IT"/>
        </w:rPr>
        <w:t>must be handed</w:t>
      </w:r>
      <w:proofErr w:type="gramEnd"/>
      <w:r w:rsidRPr="009629DA">
        <w:rPr>
          <w:rFonts w:ascii="Times New Roman" w:eastAsia="Times New Roman" w:hAnsi="Times New Roman" w:cs="Times New Roman"/>
          <w:sz w:val="28"/>
          <w:szCs w:val="28"/>
          <w:lang w:val="en-US" w:eastAsia="it-IT"/>
        </w:rPr>
        <w:t xml:space="preserve"> to the Bursar.</w:t>
      </w:r>
    </w:p>
    <w:p w:rsidR="0004570B" w:rsidRPr="0004570B" w:rsidRDefault="0004570B" w:rsidP="0004570B">
      <w:pPr>
        <w:spacing w:before="100" w:beforeAutospacing="1" w:after="100" w:afterAutospacing="1" w:line="240" w:lineRule="auto"/>
        <w:ind w:left="720"/>
        <w:jc w:val="both"/>
        <w:rPr>
          <w:rFonts w:ascii="Times New Roman" w:eastAsia="Times New Roman" w:hAnsi="Times New Roman" w:cs="Times New Roman"/>
          <w:sz w:val="28"/>
          <w:szCs w:val="28"/>
          <w:lang w:val="en-US" w:eastAsia="it-IT"/>
        </w:rPr>
      </w:pPr>
      <w:bookmarkStart w:id="0" w:name="_GoBack"/>
      <w:bookmarkEnd w:id="0"/>
    </w:p>
    <w:p w:rsidR="009629DA" w:rsidRPr="009629DA" w:rsidRDefault="009629DA" w:rsidP="009629DA">
      <w:pPr>
        <w:spacing w:after="165" w:line="330" w:lineRule="atLeast"/>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b/>
          <w:bCs/>
          <w:sz w:val="28"/>
          <w:szCs w:val="28"/>
          <w:lang w:val="en-US" w:eastAsia="it-IT"/>
        </w:rPr>
        <w:t>Transport</w:t>
      </w:r>
    </w:p>
    <w:p w:rsidR="009629DA" w:rsidRPr="009629DA" w:rsidRDefault="009629DA" w:rsidP="009629DA">
      <w:pPr>
        <w:spacing w:after="165" w:line="330" w:lineRule="atLeast"/>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Where transport is required, staff must ensure transport is booked, </w:t>
      </w:r>
      <w:r w:rsidRPr="009629DA">
        <w:rPr>
          <w:rFonts w:ascii="Times New Roman" w:eastAsia="Times New Roman" w:hAnsi="Times New Roman" w:cs="Times New Roman"/>
          <w:b/>
          <w:bCs/>
          <w:sz w:val="28"/>
          <w:szCs w:val="28"/>
          <w:lang w:val="en-US" w:eastAsia="it-IT"/>
        </w:rPr>
        <w:t>at least 48 hours for a minibus and one week for a coach prior to departure.</w:t>
      </w:r>
    </w:p>
    <w:p w:rsidR="009629DA" w:rsidRPr="009629DA" w:rsidRDefault="009629DA" w:rsidP="009629DA">
      <w:pPr>
        <w:spacing w:after="165" w:line="330" w:lineRule="atLeast"/>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b/>
          <w:bCs/>
          <w:sz w:val="28"/>
          <w:szCs w:val="28"/>
          <w:lang w:val="en-US" w:eastAsia="it-IT"/>
        </w:rPr>
        <w:t>Catering</w:t>
      </w:r>
    </w:p>
    <w:p w:rsidR="009629DA" w:rsidRPr="009629DA" w:rsidRDefault="009629DA" w:rsidP="009629DA">
      <w:pPr>
        <w:spacing w:after="165" w:line="330" w:lineRule="atLeast"/>
        <w:jc w:val="both"/>
        <w:rPr>
          <w:rFonts w:ascii="Times New Roman" w:eastAsia="Times New Roman" w:hAnsi="Times New Roman" w:cs="Times New Roman"/>
          <w:sz w:val="28"/>
          <w:szCs w:val="28"/>
          <w:lang w:val="en-US" w:eastAsia="it-IT"/>
        </w:rPr>
      </w:pPr>
      <w:r w:rsidRPr="009629DA">
        <w:rPr>
          <w:rFonts w:ascii="Times New Roman" w:eastAsia="Times New Roman" w:hAnsi="Times New Roman" w:cs="Times New Roman"/>
          <w:sz w:val="28"/>
          <w:szCs w:val="28"/>
          <w:lang w:val="en-US" w:eastAsia="it-IT"/>
        </w:rPr>
        <w:t xml:space="preserve">Staff to ensure where packed meals are required, that the Catering Manager </w:t>
      </w:r>
      <w:proofErr w:type="gramStart"/>
      <w:r w:rsidRPr="009629DA">
        <w:rPr>
          <w:rFonts w:ascii="Times New Roman" w:eastAsia="Times New Roman" w:hAnsi="Times New Roman" w:cs="Times New Roman"/>
          <w:sz w:val="28"/>
          <w:szCs w:val="28"/>
          <w:lang w:val="en-US" w:eastAsia="it-IT"/>
        </w:rPr>
        <w:t>is informed</w:t>
      </w:r>
      <w:proofErr w:type="gramEnd"/>
      <w:r w:rsidRPr="009629DA">
        <w:rPr>
          <w:rFonts w:ascii="Times New Roman" w:eastAsia="Times New Roman" w:hAnsi="Times New Roman" w:cs="Times New Roman"/>
          <w:sz w:val="28"/>
          <w:szCs w:val="28"/>
          <w:lang w:val="en-US" w:eastAsia="it-IT"/>
        </w:rPr>
        <w:t xml:space="preserve"> at least </w:t>
      </w:r>
      <w:r w:rsidRPr="009629DA">
        <w:rPr>
          <w:rFonts w:ascii="Times New Roman" w:eastAsia="Times New Roman" w:hAnsi="Times New Roman" w:cs="Times New Roman"/>
          <w:b/>
          <w:bCs/>
          <w:sz w:val="28"/>
          <w:szCs w:val="28"/>
          <w:lang w:val="en-US" w:eastAsia="it-IT"/>
        </w:rPr>
        <w:t>one week prior to departure</w:t>
      </w:r>
      <w:r w:rsidRPr="009629DA">
        <w:rPr>
          <w:rFonts w:ascii="Times New Roman" w:eastAsia="Times New Roman" w:hAnsi="Times New Roman" w:cs="Times New Roman"/>
          <w:sz w:val="28"/>
          <w:szCs w:val="28"/>
          <w:lang w:val="en-US" w:eastAsia="it-IT"/>
        </w:rPr>
        <w:t>.  If meals are not required, then the  number of staff/students who will miss meals or who require late meals must  be made known to the Catering Manager, with any dietary requirements no less than 48 hours beforehand, and preferably earlier.</w:t>
      </w:r>
    </w:p>
    <w:p w:rsidR="009629DA" w:rsidRPr="009629DA" w:rsidRDefault="009629DA" w:rsidP="009629DA">
      <w:pPr>
        <w:jc w:val="both"/>
        <w:rPr>
          <w:rFonts w:ascii="Times New Roman" w:hAnsi="Times New Roman" w:cs="Times New Roman"/>
          <w:sz w:val="28"/>
          <w:szCs w:val="28"/>
          <w:lang w:val="en-US"/>
        </w:rPr>
      </w:pPr>
    </w:p>
    <w:sectPr w:rsidR="009629DA" w:rsidRPr="009629D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0B" w:rsidRDefault="0004570B" w:rsidP="0004570B">
      <w:pPr>
        <w:spacing w:after="0" w:line="240" w:lineRule="auto"/>
      </w:pPr>
      <w:r>
        <w:separator/>
      </w:r>
    </w:p>
  </w:endnote>
  <w:endnote w:type="continuationSeparator" w:id="0">
    <w:p w:rsidR="0004570B" w:rsidRDefault="0004570B" w:rsidP="0004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0B" w:rsidRDefault="0004570B" w:rsidP="0004570B">
      <w:pPr>
        <w:spacing w:after="0" w:line="240" w:lineRule="auto"/>
      </w:pPr>
      <w:r>
        <w:separator/>
      </w:r>
    </w:p>
  </w:footnote>
  <w:footnote w:type="continuationSeparator" w:id="0">
    <w:p w:rsidR="0004570B" w:rsidRDefault="0004570B" w:rsidP="00045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1555"/>
      <w:gridCol w:w="6100"/>
      <w:gridCol w:w="1973"/>
    </w:tblGrid>
    <w:tr w:rsidR="0004570B" w:rsidRPr="00CA3C8B" w:rsidTr="001B609D">
      <w:tc>
        <w:tcPr>
          <w:tcW w:w="9962" w:type="dxa"/>
          <w:gridSpan w:val="3"/>
        </w:tcPr>
        <w:p w:rsidR="0004570B" w:rsidRPr="00CA3C8B" w:rsidRDefault="0004570B" w:rsidP="0004570B">
          <w:pPr>
            <w:spacing w:after="160" w:line="259" w:lineRule="auto"/>
            <w:jc w:val="center"/>
            <w:rPr>
              <w:lang w:val="it-IT"/>
            </w:rPr>
          </w:pPr>
          <w:r w:rsidRPr="00CA3C8B">
            <w:rPr>
              <w:noProof/>
              <w:lang w:val="it-IT" w:eastAsia="it-IT"/>
            </w:rPr>
            <w:drawing>
              <wp:inline distT="0" distB="0" distL="0" distR="0" wp14:anchorId="36289682" wp14:editId="4E22D59D">
                <wp:extent cx="4632960" cy="637563"/>
                <wp:effectExtent l="0" t="0" r="0" b="0"/>
                <wp:docPr id="2" name="Immagine 2"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088" cy="654370"/>
                        </a:xfrm>
                        <a:prstGeom prst="rect">
                          <a:avLst/>
                        </a:prstGeom>
                        <a:noFill/>
                        <a:ln>
                          <a:noFill/>
                        </a:ln>
                      </pic:spPr>
                    </pic:pic>
                  </a:graphicData>
                </a:graphic>
              </wp:inline>
            </w:drawing>
          </w:r>
        </w:p>
      </w:tc>
    </w:tr>
    <w:tr w:rsidR="0004570B" w:rsidRPr="00CA3C8B" w:rsidTr="001B609D">
      <w:trPr>
        <w:trHeight w:val="794"/>
      </w:trPr>
      <w:tc>
        <w:tcPr>
          <w:tcW w:w="1555" w:type="dxa"/>
          <w:vAlign w:val="center"/>
        </w:tcPr>
        <w:p w:rsidR="0004570B" w:rsidRPr="00251628" w:rsidRDefault="0004570B" w:rsidP="0004570B">
          <w:pPr>
            <w:spacing w:after="160" w:line="259" w:lineRule="auto"/>
            <w:jc w:val="center"/>
            <w:rPr>
              <w:rFonts w:ascii="Times New Roman" w:hAnsi="Times New Roman" w:cs="Times New Roman"/>
              <w:lang w:val="it-IT"/>
            </w:rPr>
          </w:pPr>
          <w:r w:rsidRPr="00251628">
            <w:rPr>
              <w:rFonts w:ascii="Times New Roman" w:hAnsi="Times New Roman" w:cs="Times New Roman"/>
              <w:lang w:val="it-IT"/>
            </w:rPr>
            <w:t>Mod.07.01.01</w:t>
          </w:r>
        </w:p>
      </w:tc>
      <w:tc>
        <w:tcPr>
          <w:tcW w:w="6378" w:type="dxa"/>
          <w:vAlign w:val="bottom"/>
        </w:tcPr>
        <w:p w:rsidR="0004570B" w:rsidRPr="0004570B" w:rsidRDefault="0004570B" w:rsidP="0004570B">
          <w:pPr>
            <w:spacing w:after="160" w:line="259" w:lineRule="auto"/>
            <w:jc w:val="center"/>
            <w:rPr>
              <w:rFonts w:ascii="Times New Roman" w:hAnsi="Times New Roman" w:cs="Times New Roman"/>
              <w:b/>
              <w:sz w:val="32"/>
              <w:szCs w:val="32"/>
              <w:lang w:val="it-IT"/>
            </w:rPr>
          </w:pPr>
          <w:r>
            <w:rPr>
              <w:rFonts w:ascii="Times New Roman" w:hAnsi="Times New Roman" w:cs="Times New Roman"/>
              <w:b/>
              <w:sz w:val="32"/>
              <w:szCs w:val="32"/>
              <w:lang w:val="it-IT"/>
            </w:rPr>
            <w:t>EDUCATIONAL VISITS</w:t>
          </w:r>
          <w:r w:rsidRPr="0004570B">
            <w:rPr>
              <w:rFonts w:ascii="Times New Roman" w:hAnsi="Times New Roman" w:cs="Times New Roman"/>
              <w:b/>
              <w:sz w:val="32"/>
              <w:szCs w:val="32"/>
              <w:lang w:val="it-IT"/>
            </w:rPr>
            <w:t xml:space="preserve"> POLICY</w:t>
          </w:r>
        </w:p>
      </w:tc>
      <w:tc>
        <w:tcPr>
          <w:tcW w:w="2029" w:type="dxa"/>
          <w:vAlign w:val="center"/>
        </w:tcPr>
        <w:p w:rsidR="0004570B" w:rsidRPr="00CA3C8B" w:rsidRDefault="0004570B" w:rsidP="0004570B">
          <w:pPr>
            <w:spacing w:after="160" w:line="259" w:lineRule="auto"/>
            <w:jc w:val="center"/>
            <w:rPr>
              <w:lang w:val="it-IT"/>
            </w:rPr>
          </w:pPr>
          <w:r w:rsidRPr="00251628">
            <w:rPr>
              <w:rFonts w:ascii="Times New Roman" w:hAnsi="Times New Roman" w:cs="Times New Roman"/>
              <w:lang w:val="it-IT"/>
            </w:rPr>
            <w:t>Rev. 1</w:t>
          </w:r>
          <w:r>
            <w:rPr>
              <w:rFonts w:ascii="Times New Roman" w:hAnsi="Times New Roman" w:cs="Times New Roman"/>
              <w:lang w:val="it-IT"/>
            </w:rPr>
            <w:br/>
            <w:t>Data 27/05/2016</w:t>
          </w:r>
        </w:p>
      </w:tc>
    </w:tr>
  </w:tbl>
  <w:p w:rsidR="0004570B" w:rsidRDefault="0004570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E7B"/>
    <w:multiLevelType w:val="multilevel"/>
    <w:tmpl w:val="3354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27740"/>
    <w:multiLevelType w:val="multilevel"/>
    <w:tmpl w:val="6B7E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B63C3"/>
    <w:multiLevelType w:val="multilevel"/>
    <w:tmpl w:val="1DD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E7726"/>
    <w:multiLevelType w:val="multilevel"/>
    <w:tmpl w:val="90966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A1470"/>
    <w:multiLevelType w:val="multilevel"/>
    <w:tmpl w:val="652C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DA"/>
    <w:rsid w:val="0004570B"/>
    <w:rsid w:val="00294D28"/>
    <w:rsid w:val="009629DA"/>
    <w:rsid w:val="00A87214"/>
    <w:rsid w:val="00C35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3A77B-BFAA-4D6C-B302-158FA685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62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29DA"/>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9629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629DA"/>
  </w:style>
  <w:style w:type="character" w:styleId="Enfasigrassetto">
    <w:name w:val="Strong"/>
    <w:basedOn w:val="Carpredefinitoparagrafo"/>
    <w:uiPriority w:val="22"/>
    <w:qFormat/>
    <w:rsid w:val="009629DA"/>
    <w:rPr>
      <w:b/>
      <w:bCs/>
    </w:rPr>
  </w:style>
  <w:style w:type="paragraph" w:styleId="Intestazione">
    <w:name w:val="header"/>
    <w:basedOn w:val="Normale"/>
    <w:link w:val="IntestazioneCarattere"/>
    <w:uiPriority w:val="99"/>
    <w:unhideWhenUsed/>
    <w:rsid w:val="000457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570B"/>
  </w:style>
  <w:style w:type="paragraph" w:styleId="Pidipagina">
    <w:name w:val="footer"/>
    <w:basedOn w:val="Normale"/>
    <w:link w:val="PidipaginaCarattere"/>
    <w:uiPriority w:val="99"/>
    <w:unhideWhenUsed/>
    <w:rsid w:val="000457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570B"/>
  </w:style>
  <w:style w:type="table" w:styleId="Grigliatabella">
    <w:name w:val="Table Grid"/>
    <w:basedOn w:val="Tabellanormale"/>
    <w:uiPriority w:val="39"/>
    <w:rsid w:val="000457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5347">
      <w:bodyDiv w:val="1"/>
      <w:marLeft w:val="0"/>
      <w:marRight w:val="0"/>
      <w:marTop w:val="0"/>
      <w:marBottom w:val="0"/>
      <w:divBdr>
        <w:top w:val="none" w:sz="0" w:space="0" w:color="auto"/>
        <w:left w:val="none" w:sz="0" w:space="0" w:color="auto"/>
        <w:bottom w:val="none" w:sz="0" w:space="0" w:color="auto"/>
        <w:right w:val="none" w:sz="0" w:space="0" w:color="auto"/>
      </w:divBdr>
      <w:divsChild>
        <w:div w:id="46920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793</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2016-06-05T20:48:00Z</dcterms:created>
  <dcterms:modified xsi:type="dcterms:W3CDTF">2016-06-05T21:28:00Z</dcterms:modified>
</cp:coreProperties>
</file>