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D0" w:rsidRDefault="004813D0" w:rsidP="005F540D">
      <w:pPr>
        <w:shd w:val="clear" w:color="auto" w:fill="FFFFFF"/>
        <w:spacing w:after="0" w:line="336" w:lineRule="atLeast"/>
        <w:jc w:val="both"/>
        <w:textAlignment w:val="top"/>
        <w:rPr>
          <w:rFonts w:ascii="Times New Roman" w:hAnsi="Times New Roman" w:cs="Times New Roman"/>
          <w:sz w:val="28"/>
          <w:szCs w:val="28"/>
        </w:rPr>
      </w:pP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Policy Statement</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At </w:t>
      </w:r>
      <w:r w:rsidR="005F540D">
        <w:rPr>
          <w:rFonts w:ascii="Times New Roman" w:eastAsia="Times New Roman" w:hAnsi="Times New Roman" w:cs="Times New Roman"/>
          <w:color w:val="070606"/>
          <w:sz w:val="28"/>
          <w:szCs w:val="28"/>
          <w:bdr w:val="none" w:sz="0" w:space="0" w:color="auto" w:frame="1"/>
          <w:lang w:val="en-US" w:eastAsia="it-IT"/>
        </w:rPr>
        <w:t>Fulbright College,</w:t>
      </w:r>
      <w:r w:rsidRPr="00351460">
        <w:rPr>
          <w:rFonts w:ascii="Times New Roman" w:eastAsia="Times New Roman" w:hAnsi="Times New Roman" w:cs="Times New Roman"/>
          <w:color w:val="070606"/>
          <w:sz w:val="28"/>
          <w:szCs w:val="28"/>
          <w:bdr w:val="none" w:sz="0" w:space="0" w:color="auto" w:frame="1"/>
          <w:lang w:val="en-US" w:eastAsia="it-IT"/>
        </w:rPr>
        <w:t xml:space="preserve"> we </w:t>
      </w:r>
      <w:r w:rsidR="005F540D" w:rsidRPr="00351460">
        <w:rPr>
          <w:rFonts w:ascii="Times New Roman" w:eastAsia="Times New Roman" w:hAnsi="Times New Roman" w:cs="Times New Roman"/>
          <w:color w:val="070606"/>
          <w:sz w:val="28"/>
          <w:szCs w:val="28"/>
          <w:bdr w:val="none" w:sz="0" w:space="0" w:color="auto" w:frame="1"/>
          <w:lang w:val="en-US" w:eastAsia="it-IT"/>
        </w:rPr>
        <w:t>recognize</w:t>
      </w:r>
      <w:r w:rsidRPr="00351460">
        <w:rPr>
          <w:rFonts w:ascii="Times New Roman" w:eastAsia="Times New Roman" w:hAnsi="Times New Roman" w:cs="Times New Roman"/>
          <w:color w:val="070606"/>
          <w:sz w:val="28"/>
          <w:szCs w:val="28"/>
          <w:bdr w:val="none" w:sz="0" w:space="0" w:color="auto" w:frame="1"/>
          <w:lang w:val="en-US" w:eastAsia="it-IT"/>
        </w:rPr>
        <w:t xml:space="preserve"> the imp</w:t>
      </w:r>
      <w:bookmarkStart w:id="0" w:name="_GoBack"/>
      <w:bookmarkEnd w:id="0"/>
      <w:r w:rsidRPr="00351460">
        <w:rPr>
          <w:rFonts w:ascii="Times New Roman" w:eastAsia="Times New Roman" w:hAnsi="Times New Roman" w:cs="Times New Roman"/>
          <w:color w:val="070606"/>
          <w:sz w:val="28"/>
          <w:szCs w:val="28"/>
          <w:bdr w:val="none" w:sz="0" w:space="0" w:color="auto" w:frame="1"/>
          <w:lang w:val="en-US" w:eastAsia="it-IT"/>
        </w:rPr>
        <w:t>ortance of providing adequate and appropriate first aid equipment and facilities for all children, teaching, non-teaching staff and visitors to the school, and will take all reasonable practical steps to fulfil our responsibility.</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As part of our commitment to ensuring a safe and healthy environment</w:t>
      </w:r>
      <w:r w:rsidR="005F540D">
        <w:rPr>
          <w:rFonts w:ascii="Times New Roman" w:eastAsia="Times New Roman" w:hAnsi="Times New Roman" w:cs="Times New Roman"/>
          <w:color w:val="070606"/>
          <w:sz w:val="28"/>
          <w:szCs w:val="28"/>
          <w:bdr w:val="none" w:sz="0" w:space="0" w:color="auto" w:frame="1"/>
          <w:lang w:val="en-US" w:eastAsia="it-IT"/>
        </w:rPr>
        <w:t>,</w:t>
      </w:r>
      <w:r w:rsidRPr="00351460">
        <w:rPr>
          <w:rFonts w:ascii="Times New Roman" w:eastAsia="Times New Roman" w:hAnsi="Times New Roman" w:cs="Times New Roman"/>
          <w:color w:val="070606"/>
          <w:sz w:val="28"/>
          <w:szCs w:val="28"/>
          <w:bdr w:val="none" w:sz="0" w:space="0" w:color="auto" w:frame="1"/>
          <w:lang w:val="en-US" w:eastAsia="it-IT"/>
        </w:rPr>
        <w:t xml:space="preserve"> we have adhered to the recommendations of </w:t>
      </w:r>
      <w:r w:rsidR="005F540D">
        <w:rPr>
          <w:rFonts w:ascii="Times New Roman" w:eastAsia="Times New Roman" w:hAnsi="Times New Roman" w:cs="Times New Roman"/>
          <w:color w:val="070606"/>
          <w:sz w:val="28"/>
          <w:szCs w:val="28"/>
          <w:bdr w:val="none" w:sz="0" w:space="0" w:color="auto" w:frame="1"/>
          <w:lang w:val="en-US" w:eastAsia="it-IT"/>
        </w:rPr>
        <w:t>School</w:t>
      </w:r>
      <w:r w:rsidRPr="00351460">
        <w:rPr>
          <w:rFonts w:ascii="Times New Roman" w:eastAsia="Times New Roman" w:hAnsi="Times New Roman" w:cs="Times New Roman"/>
          <w:color w:val="070606"/>
          <w:sz w:val="28"/>
          <w:szCs w:val="28"/>
          <w:bdr w:val="none" w:sz="0" w:space="0" w:color="auto" w:frame="1"/>
          <w:lang w:val="en-US" w:eastAsia="it-IT"/>
        </w:rPr>
        <w:t xml:space="preserve"> Council’s guidelines</w:t>
      </w:r>
      <w:r w:rsidR="005F540D">
        <w:rPr>
          <w:rFonts w:ascii="Times New Roman" w:eastAsia="Times New Roman" w:hAnsi="Times New Roman" w:cs="Times New Roman"/>
          <w:color w:val="070606"/>
          <w:sz w:val="28"/>
          <w:szCs w:val="28"/>
          <w:bdr w:val="none" w:sz="0" w:space="0" w:color="auto" w:frame="1"/>
          <w:lang w:val="en-US" w:eastAsia="it-IT"/>
        </w:rPr>
        <w:t xml:space="preserve"> on first aid</w:t>
      </w:r>
      <w:r w:rsidRPr="00351460">
        <w:rPr>
          <w:rFonts w:ascii="Times New Roman" w:eastAsia="Times New Roman" w:hAnsi="Times New Roman" w:cs="Times New Roman"/>
          <w:color w:val="070606"/>
          <w:sz w:val="28"/>
          <w:szCs w:val="28"/>
          <w:bdr w:val="none" w:sz="0" w:space="0" w:color="auto" w:frame="1"/>
          <w:lang w:val="en-US" w:eastAsia="it-IT"/>
        </w:rPr>
        <w:t>.</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eastAsia="it-IT"/>
        </w:rPr>
      </w:pPr>
      <w:proofErr w:type="spellStart"/>
      <w:r w:rsidRPr="005F540D">
        <w:rPr>
          <w:rFonts w:ascii="Times New Roman" w:eastAsia="Times New Roman" w:hAnsi="Times New Roman" w:cs="Times New Roman"/>
          <w:b/>
          <w:bCs/>
          <w:color w:val="000080"/>
          <w:sz w:val="28"/>
          <w:szCs w:val="28"/>
          <w:bdr w:val="none" w:sz="0" w:space="0" w:color="auto" w:frame="1"/>
          <w:lang w:eastAsia="it-IT"/>
        </w:rPr>
        <w:t>Aims</w:t>
      </w:r>
      <w:proofErr w:type="spellEnd"/>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To formulate and implement effective procedures for incidents requiring first aid, ensuring that all responsible practical steps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taken</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to meet the needs of all site users.</w:t>
      </w:r>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To ensure that all reasonably practical steps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taken</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to maintain the health and welfare of all persons using the premises.</w:t>
      </w:r>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To ensure that all reasonably practical steps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taken</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to ensure the health and safety of staff, pupils and other supervising adults participating in off-site visits.</w:t>
      </w:r>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To establish and maintain safe working procedures amongst staff and pupils.</w:t>
      </w:r>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To ensure that all medicines are stored safely and administered according to instructions received from parents and Government guidelines.</w:t>
      </w:r>
    </w:p>
    <w:p w:rsidR="00351460" w:rsidRPr="00351460" w:rsidRDefault="00351460" w:rsidP="005F540D">
      <w:pPr>
        <w:numPr>
          <w:ilvl w:val="0"/>
          <w:numId w:val="1"/>
        </w:numPr>
        <w:spacing w:after="0" w:line="336" w:lineRule="atLeast"/>
        <w:ind w:left="0"/>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To develop first aid awareness amongst staff, pupils and other supervising adults.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First Aid Provision</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The Headteacher is responsible for ensuring that there is an adequate num</w:t>
      </w:r>
      <w:r w:rsidR="00236D9C">
        <w:rPr>
          <w:rFonts w:ascii="Times New Roman" w:eastAsia="Times New Roman" w:hAnsi="Times New Roman" w:cs="Times New Roman"/>
          <w:color w:val="070606"/>
          <w:sz w:val="28"/>
          <w:szCs w:val="28"/>
          <w:bdr w:val="none" w:sz="0" w:space="0" w:color="auto" w:frame="1"/>
          <w:lang w:val="en-US" w:eastAsia="it-IT"/>
        </w:rPr>
        <w:t xml:space="preserve">ber of qualified First Aiders. We have well trained personnel as </w:t>
      </w:r>
      <w:r w:rsidRPr="00351460">
        <w:rPr>
          <w:rFonts w:ascii="Times New Roman" w:eastAsia="Times New Roman" w:hAnsi="Times New Roman" w:cs="Times New Roman"/>
          <w:color w:val="070606"/>
          <w:sz w:val="28"/>
          <w:szCs w:val="28"/>
          <w:bdr w:val="none" w:sz="0" w:space="0" w:color="auto" w:frame="1"/>
          <w:lang w:val="en-US" w:eastAsia="it-IT"/>
        </w:rPr>
        <w:t>First Aiders,</w:t>
      </w:r>
      <w:r w:rsidRPr="005F540D">
        <w:rPr>
          <w:rFonts w:ascii="Times New Roman" w:eastAsia="Times New Roman" w:hAnsi="Times New Roman" w:cs="Times New Roman"/>
          <w:color w:val="070606"/>
          <w:sz w:val="28"/>
          <w:szCs w:val="28"/>
          <w:bdr w:val="none" w:sz="0" w:space="0" w:color="auto" w:frame="1"/>
          <w:lang w:val="en-US" w:eastAsia="it-IT"/>
        </w:rPr>
        <w:t> </w:t>
      </w:r>
      <w:r w:rsidRPr="00351460">
        <w:rPr>
          <w:rFonts w:ascii="Times New Roman" w:eastAsia="Times New Roman" w:hAnsi="Times New Roman" w:cs="Times New Roman"/>
          <w:color w:val="070606"/>
          <w:sz w:val="28"/>
          <w:szCs w:val="28"/>
          <w:bdr w:val="none" w:sz="0" w:space="0" w:color="auto" w:frame="1"/>
          <w:lang w:val="en-US" w:eastAsia="it-IT"/>
        </w:rPr>
        <w:t>Emergency First Aid Appointed Persons and </w:t>
      </w:r>
      <w:r w:rsidR="00236D9C">
        <w:rPr>
          <w:rFonts w:ascii="Times New Roman" w:eastAsia="Times New Roman" w:hAnsi="Times New Roman" w:cs="Times New Roman"/>
          <w:color w:val="070606"/>
          <w:sz w:val="28"/>
          <w:szCs w:val="28"/>
          <w:bdr w:val="none" w:sz="0" w:space="0" w:color="auto" w:frame="1"/>
          <w:lang w:val="en-US" w:eastAsia="it-IT"/>
        </w:rPr>
        <w:t xml:space="preserve">Paediatric First Aiders. </w:t>
      </w:r>
      <w:r w:rsidRPr="00351460">
        <w:rPr>
          <w:rFonts w:ascii="Times New Roman" w:eastAsia="Times New Roman" w:hAnsi="Times New Roman" w:cs="Times New Roman"/>
          <w:color w:val="070606"/>
          <w:sz w:val="28"/>
          <w:szCs w:val="28"/>
          <w:bdr w:val="none" w:sz="0" w:space="0" w:color="auto" w:frame="1"/>
          <w:lang w:val="en-US" w:eastAsia="it-IT"/>
        </w:rPr>
        <w:t xml:space="preserve">The number of first aid personnel is sufficient to cover </w:t>
      </w:r>
      <w:proofErr w:type="gramStart"/>
      <w:r w:rsidRPr="00351460">
        <w:rPr>
          <w:rFonts w:ascii="Times New Roman" w:eastAsia="Times New Roman" w:hAnsi="Times New Roman" w:cs="Times New Roman"/>
          <w:color w:val="070606"/>
          <w:sz w:val="28"/>
          <w:szCs w:val="28"/>
          <w:bdr w:val="none" w:sz="0" w:space="0" w:color="auto" w:frame="1"/>
          <w:lang w:val="en-US" w:eastAsia="it-IT"/>
        </w:rPr>
        <w:t>break and lunchtimes</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and absences.  The school also ensures that there is appropriate provision for after school clubs and activities.  People using the school site for evening and weekend lettings are responsible for ensuring their own adequate first aid provision.</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236D9C"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Pr>
          <w:rFonts w:ascii="Times New Roman" w:eastAsia="Times New Roman" w:hAnsi="Times New Roman" w:cs="Times New Roman"/>
          <w:color w:val="070606"/>
          <w:sz w:val="28"/>
          <w:szCs w:val="28"/>
          <w:bdr w:val="none" w:sz="0" w:space="0" w:color="auto" w:frame="1"/>
          <w:lang w:val="en-US" w:eastAsia="it-IT"/>
        </w:rPr>
        <w:t>Fulbright College</w:t>
      </w:r>
      <w:r w:rsidRPr="00351460">
        <w:rPr>
          <w:rFonts w:ascii="Times New Roman" w:eastAsia="Times New Roman" w:hAnsi="Times New Roman" w:cs="Times New Roman"/>
          <w:color w:val="070606"/>
          <w:sz w:val="28"/>
          <w:szCs w:val="28"/>
          <w:bdr w:val="none" w:sz="0" w:space="0" w:color="auto" w:frame="1"/>
          <w:lang w:val="en-US" w:eastAsia="it-IT"/>
        </w:rPr>
        <w:t xml:space="preserve"> </w:t>
      </w:r>
      <w:r w:rsidR="00351460" w:rsidRPr="00351460">
        <w:rPr>
          <w:rFonts w:ascii="Times New Roman" w:eastAsia="Times New Roman" w:hAnsi="Times New Roman" w:cs="Times New Roman"/>
          <w:color w:val="070606"/>
          <w:sz w:val="28"/>
          <w:szCs w:val="28"/>
          <w:bdr w:val="none" w:sz="0" w:space="0" w:color="auto" w:frame="1"/>
          <w:lang w:val="en-US" w:eastAsia="it-IT"/>
        </w:rPr>
        <w:t xml:space="preserve">first aid needs </w:t>
      </w:r>
      <w:proofErr w:type="gramStart"/>
      <w:r w:rsidR="00351460" w:rsidRPr="00351460">
        <w:rPr>
          <w:rFonts w:ascii="Times New Roman" w:eastAsia="Times New Roman" w:hAnsi="Times New Roman" w:cs="Times New Roman"/>
          <w:color w:val="070606"/>
          <w:sz w:val="28"/>
          <w:szCs w:val="28"/>
          <w:bdr w:val="none" w:sz="0" w:space="0" w:color="auto" w:frame="1"/>
          <w:lang w:val="en-US" w:eastAsia="it-IT"/>
        </w:rPr>
        <w:t>are reviewed</w:t>
      </w:r>
      <w:proofErr w:type="gramEnd"/>
      <w:r w:rsidR="00351460" w:rsidRPr="00351460">
        <w:rPr>
          <w:rFonts w:ascii="Times New Roman" w:eastAsia="Times New Roman" w:hAnsi="Times New Roman" w:cs="Times New Roman"/>
          <w:color w:val="070606"/>
          <w:sz w:val="28"/>
          <w:szCs w:val="28"/>
          <w:bdr w:val="none" w:sz="0" w:space="0" w:color="auto" w:frame="1"/>
          <w:lang w:val="en-US" w:eastAsia="it-IT"/>
        </w:rPr>
        <w:t xml:space="preserve"> on an annual basis by the Business Manager, and particularly after any changes, to ensure the provision remains adequate.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Every class has a </w:t>
      </w:r>
      <w:proofErr w:type="gramStart"/>
      <w:r w:rsidRPr="00351460">
        <w:rPr>
          <w:rFonts w:ascii="Times New Roman" w:eastAsia="Times New Roman" w:hAnsi="Times New Roman" w:cs="Times New Roman"/>
          <w:color w:val="070606"/>
          <w:sz w:val="28"/>
          <w:szCs w:val="28"/>
          <w:bdr w:val="none" w:sz="0" w:space="0" w:color="auto" w:frame="1"/>
          <w:lang w:val="en-US" w:eastAsia="it-IT"/>
        </w:rPr>
        <w:t>rucksack which</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contains a First Aid kit that are taken to PE, Swimming, and on all school visits. (Rucksacks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also taken</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out when the Fire Alarm is activated)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lastRenderedPageBreak/>
        <w:t>A qualified Paediatric First Aider accompanies classes on all school visits.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236D9C"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Pr>
          <w:rFonts w:ascii="Times New Roman" w:eastAsia="Times New Roman" w:hAnsi="Times New Roman" w:cs="Times New Roman"/>
          <w:color w:val="070606"/>
          <w:sz w:val="28"/>
          <w:szCs w:val="28"/>
          <w:bdr w:val="none" w:sz="0" w:space="0" w:color="auto" w:frame="1"/>
          <w:lang w:val="en-US" w:eastAsia="it-IT"/>
        </w:rPr>
        <w:t>Fulbright College</w:t>
      </w:r>
      <w:r w:rsidRPr="00351460">
        <w:rPr>
          <w:rFonts w:ascii="Times New Roman" w:eastAsia="Times New Roman" w:hAnsi="Times New Roman" w:cs="Times New Roman"/>
          <w:color w:val="070606"/>
          <w:sz w:val="28"/>
          <w:szCs w:val="28"/>
          <w:bdr w:val="none" w:sz="0" w:space="0" w:color="auto" w:frame="1"/>
          <w:lang w:val="en-US" w:eastAsia="it-IT"/>
        </w:rPr>
        <w:t xml:space="preserve"> </w:t>
      </w:r>
      <w:r w:rsidR="00351460" w:rsidRPr="00351460">
        <w:rPr>
          <w:rFonts w:ascii="Times New Roman" w:eastAsia="Times New Roman" w:hAnsi="Times New Roman" w:cs="Times New Roman"/>
          <w:color w:val="070606"/>
          <w:sz w:val="28"/>
          <w:szCs w:val="28"/>
          <w:bdr w:val="none" w:sz="0" w:space="0" w:color="auto" w:frame="1"/>
          <w:lang w:val="en-US" w:eastAsia="it-IT"/>
        </w:rPr>
        <w:t xml:space="preserve">First Aid Lead will ensure that the first aid rota is up to date and each First Aider must make sure the boxes </w:t>
      </w:r>
      <w:proofErr w:type="gramStart"/>
      <w:r w:rsidR="00351460" w:rsidRPr="00351460">
        <w:rPr>
          <w:rFonts w:ascii="Times New Roman" w:eastAsia="Times New Roman" w:hAnsi="Times New Roman" w:cs="Times New Roman"/>
          <w:color w:val="070606"/>
          <w:sz w:val="28"/>
          <w:szCs w:val="28"/>
          <w:bdr w:val="none" w:sz="0" w:space="0" w:color="auto" w:frame="1"/>
          <w:lang w:val="en-US" w:eastAsia="it-IT"/>
        </w:rPr>
        <w:t>are replenished</w:t>
      </w:r>
      <w:proofErr w:type="gramEnd"/>
      <w:r w:rsidR="00351460" w:rsidRPr="00351460">
        <w:rPr>
          <w:rFonts w:ascii="Times New Roman" w:eastAsia="Times New Roman" w:hAnsi="Times New Roman" w:cs="Times New Roman"/>
          <w:color w:val="070606"/>
          <w:sz w:val="28"/>
          <w:szCs w:val="28"/>
          <w:bdr w:val="none" w:sz="0" w:space="0" w:color="auto" w:frame="1"/>
          <w:lang w:val="en-US" w:eastAsia="it-IT"/>
        </w:rPr>
        <w:t xml:space="preserve"> as soon as possible after use. The School Business Manager, will </w:t>
      </w:r>
      <w:r w:rsidRPr="00351460">
        <w:rPr>
          <w:rFonts w:ascii="Times New Roman" w:eastAsia="Times New Roman" w:hAnsi="Times New Roman" w:cs="Times New Roman"/>
          <w:color w:val="070606"/>
          <w:sz w:val="28"/>
          <w:szCs w:val="28"/>
          <w:bdr w:val="none" w:sz="0" w:space="0" w:color="auto" w:frame="1"/>
          <w:lang w:val="en-US" w:eastAsia="it-IT"/>
        </w:rPr>
        <w:t>authorize</w:t>
      </w:r>
      <w:r w:rsidR="00351460" w:rsidRPr="00351460">
        <w:rPr>
          <w:rFonts w:ascii="Times New Roman" w:eastAsia="Times New Roman" w:hAnsi="Times New Roman" w:cs="Times New Roman"/>
          <w:color w:val="070606"/>
          <w:sz w:val="28"/>
          <w:szCs w:val="28"/>
          <w:bdr w:val="none" w:sz="0" w:space="0" w:color="auto" w:frame="1"/>
          <w:lang w:val="en-US" w:eastAsia="it-IT"/>
        </w:rPr>
        <w:t xml:space="preserve"> the ordering of supplies.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First Aid Boxes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First aid boxes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placed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in clearly identified accessible locations around school and are fully stocked with suitable first aid materials.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Recording and Reporting first Aid Treatment</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All accidents that require a “bump and bangs” note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recorded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in an accident book recording the following information:</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Person’s Name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Date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Class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Injury</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Treatment</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Teacher informed</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Signature of First Aider</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There are three accident report books</w:t>
      </w:r>
      <w:r w:rsidR="00236D9C">
        <w:rPr>
          <w:rFonts w:ascii="Times New Roman" w:eastAsia="Times New Roman" w:hAnsi="Times New Roman" w:cs="Times New Roman"/>
          <w:color w:val="070606"/>
          <w:sz w:val="28"/>
          <w:szCs w:val="28"/>
          <w:bdr w:val="none" w:sz="0" w:space="0" w:color="auto" w:frame="1"/>
          <w:lang w:val="en-US" w:eastAsia="it-IT"/>
        </w:rPr>
        <w:t>:</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Pupils</w:t>
      </w:r>
      <w:r w:rsidRPr="005F540D">
        <w:rPr>
          <w:rFonts w:ascii="Times New Roman" w:eastAsia="Times New Roman" w:hAnsi="Times New Roman" w:cs="Times New Roman"/>
          <w:color w:val="000080"/>
          <w:sz w:val="28"/>
          <w:szCs w:val="28"/>
          <w:bdr w:val="none" w:sz="0" w:space="0" w:color="auto" w:frame="1"/>
          <w:lang w:val="en-US" w:eastAsia="it-IT"/>
        </w:rPr>
        <w:t> </w:t>
      </w:r>
      <w:r w:rsidRPr="00351460">
        <w:rPr>
          <w:rFonts w:ascii="Times New Roman" w:eastAsia="Times New Roman" w:hAnsi="Times New Roman" w:cs="Times New Roman"/>
          <w:color w:val="070606"/>
          <w:sz w:val="28"/>
          <w:szCs w:val="28"/>
          <w:bdr w:val="none" w:sz="0" w:space="0" w:color="auto" w:frame="1"/>
          <w:lang w:val="en-US" w:eastAsia="it-IT"/>
        </w:rPr>
        <w:t>– minor accident book (non-reportable accidents)</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Adults</w:t>
      </w:r>
      <w:r w:rsidRPr="005F540D">
        <w:rPr>
          <w:rFonts w:ascii="Times New Roman" w:eastAsia="Times New Roman" w:hAnsi="Times New Roman" w:cs="Times New Roman"/>
          <w:color w:val="000080"/>
          <w:sz w:val="28"/>
          <w:szCs w:val="28"/>
          <w:bdr w:val="none" w:sz="0" w:space="0" w:color="auto" w:frame="1"/>
          <w:lang w:val="en-US" w:eastAsia="it-IT"/>
        </w:rPr>
        <w:t> </w:t>
      </w:r>
      <w:r w:rsidRPr="00351460">
        <w:rPr>
          <w:rFonts w:ascii="Times New Roman" w:eastAsia="Times New Roman" w:hAnsi="Times New Roman" w:cs="Times New Roman"/>
          <w:color w:val="070606"/>
          <w:sz w:val="28"/>
          <w:szCs w:val="28"/>
          <w:bdr w:val="none" w:sz="0" w:space="0" w:color="auto" w:frame="1"/>
          <w:lang w:val="en-US" w:eastAsia="it-IT"/>
        </w:rPr>
        <w:t>– accident book (non-reportable)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Reportable accidents</w:t>
      </w:r>
      <w:r w:rsidRPr="005F540D">
        <w:rPr>
          <w:rFonts w:ascii="Times New Roman" w:eastAsia="Times New Roman" w:hAnsi="Times New Roman" w:cs="Times New Roman"/>
          <w:b/>
          <w:bCs/>
          <w:color w:val="070606"/>
          <w:sz w:val="28"/>
          <w:szCs w:val="28"/>
          <w:bdr w:val="none" w:sz="0" w:space="0" w:color="auto" w:frame="1"/>
          <w:lang w:val="en-US" w:eastAsia="it-IT"/>
        </w:rPr>
        <w:t> – </w:t>
      </w:r>
      <w:r w:rsidRPr="00351460">
        <w:rPr>
          <w:rFonts w:ascii="Times New Roman" w:eastAsia="Times New Roman" w:hAnsi="Times New Roman" w:cs="Times New Roman"/>
          <w:color w:val="070606"/>
          <w:sz w:val="28"/>
          <w:szCs w:val="28"/>
          <w:bdr w:val="none" w:sz="0" w:space="0" w:color="auto" w:frame="1"/>
          <w:lang w:val="en-US" w:eastAsia="it-IT"/>
        </w:rPr>
        <w:t>accident forms (CARS) (employees only)</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Serious accidents or dangerous occurrences </w:t>
      </w:r>
      <w:proofErr w:type="gramStart"/>
      <w:r w:rsidRPr="00351460">
        <w:rPr>
          <w:rFonts w:ascii="Times New Roman" w:eastAsia="Times New Roman" w:hAnsi="Times New Roman" w:cs="Times New Roman"/>
          <w:color w:val="070606"/>
          <w:sz w:val="28"/>
          <w:szCs w:val="28"/>
          <w:bdr w:val="none" w:sz="0" w:space="0" w:color="auto" w:frame="1"/>
          <w:lang w:val="en-US" w:eastAsia="it-IT"/>
        </w:rPr>
        <w:t>must be brought</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to the</w:t>
      </w:r>
      <w:r w:rsidR="00BB182B">
        <w:rPr>
          <w:rFonts w:ascii="Times New Roman" w:eastAsia="Times New Roman" w:hAnsi="Times New Roman" w:cs="Times New Roman"/>
          <w:color w:val="070606"/>
          <w:sz w:val="28"/>
          <w:szCs w:val="28"/>
          <w:bdr w:val="none" w:sz="0" w:space="0" w:color="auto" w:frame="1"/>
          <w:lang w:val="en-US" w:eastAsia="it-IT"/>
        </w:rPr>
        <w:t xml:space="preserve"> attention of the Headteacher</w:t>
      </w:r>
      <w:r w:rsidRPr="00351460">
        <w:rPr>
          <w:rFonts w:ascii="Times New Roman" w:eastAsia="Times New Roman" w:hAnsi="Times New Roman" w:cs="Times New Roman"/>
          <w:color w:val="070606"/>
          <w:sz w:val="28"/>
          <w:szCs w:val="28"/>
          <w:bdr w:val="none" w:sz="0" w:space="0" w:color="auto" w:frame="1"/>
          <w:lang w:val="en-US" w:eastAsia="it-IT"/>
        </w:rPr>
        <w:t xml:space="preserve"> who will decide on further action, including the completion of an “injury or dangerous occurrence report form.” These forms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kept</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in the accident folder, in the office.  If an accident is reportable, either the person who suffered the accident, or an adult who witnessed or was responsible for the supervision of that child who sustained the injury completes the form.</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In the event of a serious accident, the School Administrator will contact the ambulance service and request an ambulance. The child’s parents </w:t>
      </w:r>
      <w:proofErr w:type="gramStart"/>
      <w:r w:rsidRPr="00351460">
        <w:rPr>
          <w:rFonts w:ascii="Times New Roman" w:eastAsia="Times New Roman" w:hAnsi="Times New Roman" w:cs="Times New Roman"/>
          <w:color w:val="070606"/>
          <w:sz w:val="28"/>
          <w:szCs w:val="28"/>
          <w:bdr w:val="none" w:sz="0" w:space="0" w:color="auto" w:frame="1"/>
          <w:lang w:val="en-US" w:eastAsia="it-IT"/>
        </w:rPr>
        <w:t>will be informed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as soon as possible.  Two members of staff will accompany the child to hospital if their parents are not available.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lastRenderedPageBreak/>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Parents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informed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of any treatment administered by a First Aider in a letter (Bumps and Bangs note).  Parents </w:t>
      </w:r>
      <w:proofErr w:type="gramStart"/>
      <w:r w:rsidRPr="00351460">
        <w:rPr>
          <w:rFonts w:ascii="Times New Roman" w:eastAsia="Times New Roman" w:hAnsi="Times New Roman" w:cs="Times New Roman"/>
          <w:color w:val="070606"/>
          <w:sz w:val="28"/>
          <w:szCs w:val="28"/>
          <w:bdr w:val="none" w:sz="0" w:space="0" w:color="auto" w:frame="1"/>
          <w:lang w:val="en-US" w:eastAsia="it-IT"/>
        </w:rPr>
        <w:t>will be contacted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by telephone if deemed necessary.</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BB182B" w:rsidRDefault="00BB182B" w:rsidP="005F540D">
      <w:pPr>
        <w:shd w:val="clear" w:color="auto" w:fill="FFFFFF"/>
        <w:spacing w:after="0" w:line="336" w:lineRule="atLeast"/>
        <w:jc w:val="both"/>
        <w:textAlignment w:val="top"/>
        <w:rPr>
          <w:rFonts w:ascii="Times New Roman" w:eastAsia="Times New Roman" w:hAnsi="Times New Roman" w:cs="Times New Roman"/>
          <w:b/>
          <w:bCs/>
          <w:color w:val="000080"/>
          <w:sz w:val="28"/>
          <w:szCs w:val="28"/>
          <w:bdr w:val="none" w:sz="0" w:space="0" w:color="auto" w:frame="1"/>
          <w:lang w:val="en-US" w:eastAsia="it-IT"/>
        </w:rPr>
      </w:pPr>
    </w:p>
    <w:p w:rsidR="00BB182B" w:rsidRDefault="00BB182B" w:rsidP="005F540D">
      <w:pPr>
        <w:shd w:val="clear" w:color="auto" w:fill="FFFFFF"/>
        <w:spacing w:after="0" w:line="336" w:lineRule="atLeast"/>
        <w:jc w:val="both"/>
        <w:textAlignment w:val="top"/>
        <w:rPr>
          <w:rFonts w:ascii="Times New Roman" w:eastAsia="Times New Roman" w:hAnsi="Times New Roman" w:cs="Times New Roman"/>
          <w:b/>
          <w:bCs/>
          <w:color w:val="000080"/>
          <w:sz w:val="28"/>
          <w:szCs w:val="28"/>
          <w:bdr w:val="none" w:sz="0" w:space="0" w:color="auto" w:frame="1"/>
          <w:lang w:val="en-US" w:eastAsia="it-IT"/>
        </w:rPr>
      </w:pPr>
    </w:p>
    <w:p w:rsidR="00BB182B" w:rsidRDefault="00BB182B" w:rsidP="005F540D">
      <w:pPr>
        <w:shd w:val="clear" w:color="auto" w:fill="FFFFFF"/>
        <w:spacing w:after="0" w:line="336" w:lineRule="atLeast"/>
        <w:jc w:val="both"/>
        <w:textAlignment w:val="top"/>
        <w:rPr>
          <w:rFonts w:ascii="Times New Roman" w:eastAsia="Times New Roman" w:hAnsi="Times New Roman" w:cs="Times New Roman"/>
          <w:b/>
          <w:bCs/>
          <w:color w:val="000080"/>
          <w:sz w:val="28"/>
          <w:szCs w:val="28"/>
          <w:bdr w:val="none" w:sz="0" w:space="0" w:color="auto" w:frame="1"/>
          <w:lang w:val="en-US" w:eastAsia="it-IT"/>
        </w:rPr>
      </w:pP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5F540D">
        <w:rPr>
          <w:rFonts w:ascii="Times New Roman" w:eastAsia="Times New Roman" w:hAnsi="Times New Roman" w:cs="Times New Roman"/>
          <w:b/>
          <w:bCs/>
          <w:color w:val="000080"/>
          <w:sz w:val="28"/>
          <w:szCs w:val="28"/>
          <w:bdr w:val="none" w:sz="0" w:space="0" w:color="auto" w:frame="1"/>
          <w:lang w:val="en-US" w:eastAsia="it-IT"/>
        </w:rPr>
        <w:t>Medicines in school</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The school adopts the guidance for the administration of medicines in school within the Health and Safety Code of Practice.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A qualified First Aider or a member of the office staff will administer prescription medicines only.  The medication must </w:t>
      </w:r>
      <w:proofErr w:type="gramStart"/>
      <w:r w:rsidRPr="00351460">
        <w:rPr>
          <w:rFonts w:ascii="Times New Roman" w:eastAsia="Times New Roman" w:hAnsi="Times New Roman" w:cs="Times New Roman"/>
          <w:color w:val="070606"/>
          <w:sz w:val="28"/>
          <w:szCs w:val="28"/>
          <w:bdr w:val="none" w:sz="0" w:space="0" w:color="auto" w:frame="1"/>
          <w:lang w:val="en-US" w:eastAsia="it-IT"/>
        </w:rPr>
        <w:t>be prescribed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by a doctor and be in the original packaging with the child’s name clearly marked.  Parents </w:t>
      </w:r>
      <w:proofErr w:type="gramStart"/>
      <w:r w:rsidRPr="00351460">
        <w:rPr>
          <w:rFonts w:ascii="Times New Roman" w:eastAsia="Times New Roman" w:hAnsi="Times New Roman" w:cs="Times New Roman"/>
          <w:color w:val="070606"/>
          <w:sz w:val="28"/>
          <w:szCs w:val="28"/>
          <w:bdr w:val="none" w:sz="0" w:space="0" w:color="auto" w:frame="1"/>
          <w:lang w:val="en-US" w:eastAsia="it-IT"/>
        </w:rPr>
        <w:t>are requested</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to complete and sign a medicine form giving their permission for the medicine to be administered.</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val="en-US" w:eastAsia="it-IT"/>
        </w:rPr>
      </w:pPr>
      <w:r w:rsidRPr="00351460">
        <w:rPr>
          <w:rFonts w:ascii="Times New Roman" w:eastAsia="Times New Roman" w:hAnsi="Times New Roman" w:cs="Times New Roman"/>
          <w:color w:val="070606"/>
          <w:sz w:val="28"/>
          <w:szCs w:val="28"/>
          <w:lang w:val="en-US"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eastAsia="it-IT"/>
        </w:rPr>
      </w:pPr>
      <w:r w:rsidRPr="00351460">
        <w:rPr>
          <w:rFonts w:ascii="Times New Roman" w:eastAsia="Times New Roman" w:hAnsi="Times New Roman" w:cs="Times New Roman"/>
          <w:color w:val="070606"/>
          <w:sz w:val="28"/>
          <w:szCs w:val="28"/>
          <w:bdr w:val="none" w:sz="0" w:space="0" w:color="auto" w:frame="1"/>
          <w:lang w:val="en-US" w:eastAsia="it-IT"/>
        </w:rPr>
        <w:t xml:space="preserve">A log </w:t>
      </w:r>
      <w:proofErr w:type="gramStart"/>
      <w:r w:rsidRPr="00351460">
        <w:rPr>
          <w:rFonts w:ascii="Times New Roman" w:eastAsia="Times New Roman" w:hAnsi="Times New Roman" w:cs="Times New Roman"/>
          <w:color w:val="070606"/>
          <w:sz w:val="28"/>
          <w:szCs w:val="28"/>
          <w:bdr w:val="none" w:sz="0" w:space="0" w:color="auto" w:frame="1"/>
          <w:lang w:val="en-US" w:eastAsia="it-IT"/>
        </w:rPr>
        <w:t>is kept</w:t>
      </w:r>
      <w:proofErr w:type="gramEnd"/>
      <w:r w:rsidRPr="00351460">
        <w:rPr>
          <w:rFonts w:ascii="Times New Roman" w:eastAsia="Times New Roman" w:hAnsi="Times New Roman" w:cs="Times New Roman"/>
          <w:color w:val="070606"/>
          <w:sz w:val="28"/>
          <w:szCs w:val="28"/>
          <w:bdr w:val="none" w:sz="0" w:space="0" w:color="auto" w:frame="1"/>
          <w:lang w:val="en-US" w:eastAsia="it-IT"/>
        </w:rPr>
        <w:t xml:space="preserve"> of all medicine administered plus name of the staff member administering it.  </w:t>
      </w:r>
      <w:r w:rsidRPr="00351460">
        <w:rPr>
          <w:rFonts w:ascii="Times New Roman" w:eastAsia="Times New Roman" w:hAnsi="Times New Roman" w:cs="Times New Roman"/>
          <w:color w:val="070606"/>
          <w:sz w:val="28"/>
          <w:szCs w:val="28"/>
          <w:bdr w:val="none" w:sz="0" w:space="0" w:color="auto" w:frame="1"/>
          <w:lang w:eastAsia="it-IT"/>
        </w:rPr>
        <w:t>This log is kept in the school office.</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eastAsia="it-IT"/>
        </w:rPr>
      </w:pPr>
      <w:r w:rsidRPr="00351460">
        <w:rPr>
          <w:rFonts w:ascii="Times New Roman" w:eastAsia="Times New Roman" w:hAnsi="Times New Roman" w:cs="Times New Roman"/>
          <w:color w:val="070606"/>
          <w:sz w:val="28"/>
          <w:szCs w:val="28"/>
          <w:lang w:eastAsia="it-IT"/>
        </w:rPr>
        <w:t> </w:t>
      </w:r>
    </w:p>
    <w:p w:rsidR="00351460" w:rsidRPr="00351460" w:rsidRDefault="00351460" w:rsidP="005F540D">
      <w:pPr>
        <w:shd w:val="clear" w:color="auto" w:fill="FFFFFF"/>
        <w:spacing w:after="0" w:line="336" w:lineRule="atLeast"/>
        <w:jc w:val="both"/>
        <w:textAlignment w:val="top"/>
        <w:rPr>
          <w:rFonts w:ascii="Times New Roman" w:eastAsia="Times New Roman" w:hAnsi="Times New Roman" w:cs="Times New Roman"/>
          <w:color w:val="070606"/>
          <w:sz w:val="28"/>
          <w:szCs w:val="28"/>
          <w:lang w:eastAsia="it-IT"/>
        </w:rPr>
      </w:pPr>
      <w:r w:rsidRPr="00351460">
        <w:rPr>
          <w:rFonts w:ascii="Times New Roman" w:eastAsia="Times New Roman" w:hAnsi="Times New Roman" w:cs="Times New Roman"/>
          <w:color w:val="070606"/>
          <w:sz w:val="28"/>
          <w:szCs w:val="28"/>
          <w:lang w:eastAsia="it-IT"/>
        </w:rPr>
        <w:t> </w:t>
      </w:r>
    </w:p>
    <w:p w:rsidR="00351460" w:rsidRPr="005F540D" w:rsidRDefault="00351460" w:rsidP="005F540D">
      <w:pPr>
        <w:jc w:val="both"/>
        <w:rPr>
          <w:rFonts w:ascii="Times New Roman" w:hAnsi="Times New Roman" w:cs="Times New Roman"/>
          <w:sz w:val="28"/>
          <w:szCs w:val="28"/>
        </w:rPr>
      </w:pPr>
    </w:p>
    <w:sectPr w:rsidR="00351460" w:rsidRPr="005F540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D0" w:rsidRDefault="004813D0" w:rsidP="004813D0">
      <w:pPr>
        <w:spacing w:after="0" w:line="240" w:lineRule="auto"/>
      </w:pPr>
      <w:r>
        <w:separator/>
      </w:r>
    </w:p>
  </w:endnote>
  <w:endnote w:type="continuationSeparator" w:id="0">
    <w:p w:rsidR="004813D0" w:rsidRDefault="004813D0" w:rsidP="004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D0" w:rsidRDefault="004813D0" w:rsidP="004813D0">
      <w:pPr>
        <w:spacing w:after="0" w:line="240" w:lineRule="auto"/>
      </w:pPr>
      <w:r>
        <w:separator/>
      </w:r>
    </w:p>
  </w:footnote>
  <w:footnote w:type="continuationSeparator" w:id="0">
    <w:p w:rsidR="004813D0" w:rsidRDefault="004813D0" w:rsidP="004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070"/>
      <w:gridCol w:w="2003"/>
    </w:tblGrid>
    <w:tr w:rsidR="004813D0" w:rsidTr="004813D0">
      <w:tc>
        <w:tcPr>
          <w:tcW w:w="9962" w:type="dxa"/>
          <w:gridSpan w:val="3"/>
          <w:tcBorders>
            <w:top w:val="single" w:sz="4" w:space="0" w:color="auto"/>
            <w:left w:val="single" w:sz="4" w:space="0" w:color="auto"/>
            <w:bottom w:val="single" w:sz="4" w:space="0" w:color="auto"/>
            <w:right w:val="single" w:sz="4" w:space="0" w:color="auto"/>
          </w:tcBorders>
          <w:hideMark/>
        </w:tcPr>
        <w:p w:rsidR="004813D0" w:rsidRDefault="004813D0" w:rsidP="004813D0">
          <w:pPr>
            <w:jc w:val="center"/>
            <w:rPr>
              <w:lang w:val="it-IT"/>
            </w:rPr>
          </w:pPr>
          <w:r>
            <w:rPr>
              <w:noProof/>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4813D0" w:rsidTr="004813D0">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4813D0" w:rsidRDefault="004813D0" w:rsidP="004813D0">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4813D0" w:rsidRDefault="004813D0" w:rsidP="004813D0">
          <w:pPr>
            <w:jc w:val="center"/>
            <w:rPr>
              <w:rFonts w:ascii="Times New Roman" w:hAnsi="Times New Roman" w:cs="Times New Roman"/>
              <w:b/>
              <w:sz w:val="36"/>
              <w:szCs w:val="36"/>
              <w:lang w:val="it-IT"/>
            </w:rPr>
          </w:pPr>
          <w:r>
            <w:rPr>
              <w:rFonts w:ascii="Times New Roman" w:hAnsi="Times New Roman" w:cs="Times New Roman"/>
              <w:b/>
              <w:sz w:val="36"/>
              <w:szCs w:val="36"/>
              <w:lang w:val="it-IT"/>
            </w:rPr>
            <w:t>FIRST AID</w:t>
          </w:r>
          <w:r>
            <w:rPr>
              <w:rFonts w:ascii="Times New Roman" w:hAnsi="Times New Roman" w:cs="Times New Roman"/>
              <w:b/>
              <w:sz w:val="36"/>
              <w:szCs w:val="36"/>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4813D0" w:rsidRDefault="004813D0" w:rsidP="004813D0">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4813D0" w:rsidRDefault="004813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2303"/>
    <w:multiLevelType w:val="hybridMultilevel"/>
    <w:tmpl w:val="7CFE89A4"/>
    <w:lvl w:ilvl="0" w:tplc="D20A675A">
      <w:start w:val="13"/>
      <w:numFmt w:val="decimal"/>
      <w:lvlText w:val="%1."/>
      <w:lvlJc w:val="left"/>
      <w:pPr>
        <w:ind w:left="1095" w:hanging="37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7453C39"/>
    <w:multiLevelType w:val="multilevel"/>
    <w:tmpl w:val="4AA8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60"/>
    <w:rsid w:val="00236D9C"/>
    <w:rsid w:val="00351460"/>
    <w:rsid w:val="004813D0"/>
    <w:rsid w:val="005F540D"/>
    <w:rsid w:val="006411A2"/>
    <w:rsid w:val="00BB1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1FC9C-7194-4D61-A4BF-D253DE96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14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51460"/>
    <w:rPr>
      <w:b/>
      <w:bCs/>
    </w:rPr>
  </w:style>
  <w:style w:type="character" w:customStyle="1" w:styleId="apple-converted-space">
    <w:name w:val="apple-converted-space"/>
    <w:basedOn w:val="Carpredefinitoparagrafo"/>
    <w:rsid w:val="00351460"/>
  </w:style>
  <w:style w:type="paragraph" w:styleId="Paragrafoelenco">
    <w:name w:val="List Paragraph"/>
    <w:basedOn w:val="Normale"/>
    <w:uiPriority w:val="34"/>
    <w:qFormat/>
    <w:rsid w:val="00BB182B"/>
    <w:pPr>
      <w:ind w:left="720"/>
      <w:contextualSpacing/>
    </w:pPr>
    <w:rPr>
      <w:lang w:val="en-US"/>
    </w:rPr>
  </w:style>
  <w:style w:type="paragraph" w:styleId="Intestazione">
    <w:name w:val="header"/>
    <w:basedOn w:val="Normale"/>
    <w:link w:val="IntestazioneCarattere"/>
    <w:uiPriority w:val="99"/>
    <w:unhideWhenUsed/>
    <w:rsid w:val="004813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3D0"/>
  </w:style>
  <w:style w:type="paragraph" w:styleId="Pidipagina">
    <w:name w:val="footer"/>
    <w:basedOn w:val="Normale"/>
    <w:link w:val="PidipaginaCarattere"/>
    <w:uiPriority w:val="99"/>
    <w:unhideWhenUsed/>
    <w:rsid w:val="00481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3D0"/>
  </w:style>
  <w:style w:type="table" w:styleId="Grigliatabella">
    <w:name w:val="Table Grid"/>
    <w:basedOn w:val="Tabellanormale"/>
    <w:uiPriority w:val="39"/>
    <w:rsid w:val="004813D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369">
      <w:bodyDiv w:val="1"/>
      <w:marLeft w:val="0"/>
      <w:marRight w:val="0"/>
      <w:marTop w:val="0"/>
      <w:marBottom w:val="0"/>
      <w:divBdr>
        <w:top w:val="none" w:sz="0" w:space="0" w:color="auto"/>
        <w:left w:val="none" w:sz="0" w:space="0" w:color="auto"/>
        <w:bottom w:val="none" w:sz="0" w:space="0" w:color="auto"/>
        <w:right w:val="none" w:sz="0" w:space="0" w:color="auto"/>
      </w:divBdr>
    </w:div>
    <w:div w:id="6241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2016-06-05T15:15:00Z</dcterms:created>
  <dcterms:modified xsi:type="dcterms:W3CDTF">2016-06-05T16:15:00Z</dcterms:modified>
</cp:coreProperties>
</file>